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3341A304" w14:textId="77777777" w:rsidR="004E44D5" w:rsidRDefault="004E44D5">
      <w:pPr>
        <w:jc w:val="center"/>
        <w:rPr>
          <w:b/>
          <w:sz w:val="96"/>
          <w:szCs w:val="96"/>
        </w:rPr>
      </w:pPr>
    </w:p>
    <w:p w14:paraId="586F7729" w14:textId="6F8B4844" w:rsidR="00F2470E" w:rsidRDefault="004E44D5">
      <w:pPr>
        <w:jc w:val="center"/>
        <w:rPr>
          <w:b/>
          <w:sz w:val="96"/>
          <w:szCs w:val="96"/>
        </w:rPr>
      </w:pPr>
      <w:r>
        <w:rPr>
          <w:b/>
          <w:sz w:val="96"/>
          <w:szCs w:val="96"/>
        </w:rPr>
        <w:t>CCTV</w:t>
      </w:r>
      <w:r w:rsidR="00A728FD" w:rsidRPr="00E71AD6">
        <w:rPr>
          <w:b/>
          <w:sz w:val="96"/>
          <w:szCs w:val="96"/>
        </w:rPr>
        <w:t xml:space="preserve"> Policy</w:t>
      </w:r>
      <w:r w:rsidR="00A728FD">
        <w:rPr>
          <w:b/>
          <w:sz w:val="96"/>
          <w:szCs w:val="96"/>
        </w:rPr>
        <w:t xml:space="preserve"> </w:t>
      </w:r>
    </w:p>
    <w:p w14:paraId="473B3EC1" w14:textId="7817B142" w:rsidR="00F2470E" w:rsidRDefault="007377F0" w:rsidP="007377F0">
      <w:pPr>
        <w:tabs>
          <w:tab w:val="left" w:pos="6346"/>
        </w:tabs>
        <w:rPr>
          <w:b/>
          <w:sz w:val="96"/>
          <w:szCs w:val="96"/>
        </w:rPr>
      </w:pPr>
      <w:r>
        <w:rPr>
          <w:b/>
          <w:sz w:val="96"/>
          <w:szCs w:val="96"/>
        </w:rPr>
        <w:tab/>
      </w:r>
    </w:p>
    <w:p w14:paraId="3FF824E4" w14:textId="77777777" w:rsidR="004E44D5" w:rsidRDefault="004E44D5" w:rsidP="007377F0">
      <w:pPr>
        <w:tabs>
          <w:tab w:val="left" w:pos="6346"/>
        </w:tabs>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46E1B304" w:rsidR="00F2470E" w:rsidRPr="00E71AD6" w:rsidRDefault="00EF288A">
            <w:pPr>
              <w:ind w:right="-108"/>
              <w:rPr>
                <w:rFonts w:eastAsia="Calibri"/>
              </w:rPr>
            </w:pPr>
            <w:r>
              <w:rPr>
                <w:rFonts w:eastAsia="Calibri"/>
              </w:rPr>
              <w:t>December</w:t>
            </w:r>
            <w:r w:rsidR="00A728FD" w:rsidRPr="00E71AD6">
              <w:rPr>
                <w:rFonts w:eastAsia="Calibri"/>
              </w:rPr>
              <w:t xml:space="preserve"> 202</w:t>
            </w:r>
            <w:r w:rsidR="008745F8">
              <w:rPr>
                <w:rFonts w:eastAsia="Calibri"/>
              </w:rPr>
              <w:t>5</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00F25D21" w:rsidR="00F2470E" w:rsidRPr="00E71AD6" w:rsidRDefault="00EF288A">
            <w:pPr>
              <w:ind w:right="-108"/>
              <w:rPr>
                <w:rFonts w:eastAsia="Calibri"/>
              </w:rPr>
            </w:pPr>
            <w:r>
              <w:rPr>
                <w:rFonts w:eastAsia="Calibri"/>
              </w:rPr>
              <w:t>December</w:t>
            </w:r>
            <w:r w:rsidR="00A728FD" w:rsidRPr="00E71AD6">
              <w:rPr>
                <w:rFonts w:eastAsia="Calibri"/>
              </w:rPr>
              <w:t xml:space="preserve"> 202</w:t>
            </w:r>
            <w:r w:rsidR="008745F8">
              <w:rPr>
                <w:rFonts w:eastAsia="Calibri"/>
              </w:rPr>
              <w:t>7</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p w14:paraId="34DDC013" w14:textId="77777777" w:rsidR="00F2470E" w:rsidRDefault="00F2470E">
      <w:pPr>
        <w:pStyle w:val="Default"/>
        <w:rPr>
          <w:b/>
        </w:rPr>
      </w:pPr>
    </w:p>
    <w:p w14:paraId="3A1E676E" w14:textId="77777777" w:rsidR="002A6FD5" w:rsidRDefault="002A6FD5">
      <w:pPr>
        <w:pStyle w:val="Default"/>
        <w:rPr>
          <w:b/>
        </w:rPr>
      </w:pPr>
    </w:p>
    <w:p w14:paraId="3E3B29CB" w14:textId="77777777" w:rsidR="004E44D5" w:rsidRPr="004A2F07" w:rsidRDefault="004E44D5" w:rsidP="004E44D5">
      <w:pPr>
        <w:spacing w:line="360" w:lineRule="auto"/>
        <w:rPr>
          <w:rFonts w:ascii="Verdana" w:hAnsi="Verdana"/>
          <w:b/>
          <w:bCs/>
          <w:color w:val="000000" w:themeColor="text1"/>
          <w:sz w:val="20"/>
          <w:szCs w:val="20"/>
          <w:u w:val="single"/>
        </w:rPr>
      </w:pPr>
      <w:r w:rsidRPr="004A2F07">
        <w:rPr>
          <w:rFonts w:ascii="Verdana" w:hAnsi="Verdana"/>
          <w:b/>
          <w:bCs/>
          <w:color w:val="000000" w:themeColor="text1"/>
          <w:sz w:val="20"/>
          <w:szCs w:val="20"/>
          <w:u w:val="single"/>
        </w:rPr>
        <w:t>CCTV Policy</w:t>
      </w:r>
    </w:p>
    <w:p w14:paraId="7EBF2A22" w14:textId="77777777" w:rsidR="004E44D5" w:rsidRPr="00BF036D" w:rsidRDefault="004E44D5" w:rsidP="004E44D5">
      <w:pPr>
        <w:spacing w:line="360" w:lineRule="auto"/>
        <w:rPr>
          <w:rFonts w:ascii="Verdana" w:hAnsi="Verdana" w:cs="Times New Roman"/>
          <w:sz w:val="20"/>
          <w:szCs w:val="20"/>
        </w:rPr>
      </w:pPr>
      <w:r w:rsidRPr="004A2F07">
        <w:rPr>
          <w:rFonts w:ascii="Verdana" w:hAnsi="Verdana" w:cs="Times New Roman"/>
          <w:sz w:val="20"/>
          <w:szCs w:val="20"/>
        </w:rPr>
        <w:t xml:space="preserve">The school recognises that CCTV systems can be privacy intrusive.  </w:t>
      </w:r>
    </w:p>
    <w:p w14:paraId="06C04EF2" w14:textId="77777777" w:rsidR="004E44D5" w:rsidRPr="004A2F07" w:rsidRDefault="004E44D5" w:rsidP="004E44D5">
      <w:pPr>
        <w:spacing w:line="360" w:lineRule="auto"/>
        <w:rPr>
          <w:rFonts w:ascii="Verdana" w:hAnsi="Verdana"/>
          <w:b/>
          <w:bCs/>
          <w:color w:val="000000" w:themeColor="text1"/>
          <w:sz w:val="20"/>
          <w:szCs w:val="20"/>
          <w:u w:val="single"/>
        </w:rPr>
      </w:pPr>
      <w:r w:rsidRPr="004A2F07">
        <w:rPr>
          <w:rFonts w:ascii="Verdana" w:hAnsi="Verdana"/>
          <w:b/>
          <w:bCs/>
          <w:color w:val="000000" w:themeColor="text1"/>
          <w:sz w:val="20"/>
          <w:szCs w:val="20"/>
          <w:u w:val="single"/>
        </w:rPr>
        <w:t>Objectives</w:t>
      </w:r>
    </w:p>
    <w:p w14:paraId="1AA13F4E" w14:textId="1E1ABE19"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Review of this policy shall be repeated regularly and whenever new equipment is introduced</w:t>
      </w:r>
      <w:r w:rsidR="00BA011F">
        <w:rPr>
          <w:rFonts w:ascii="Verdana" w:hAnsi="Verdana"/>
          <w:sz w:val="20"/>
          <w:szCs w:val="20"/>
        </w:rPr>
        <w:t>.</w:t>
      </w:r>
      <w:r w:rsidRPr="004A2F07">
        <w:rPr>
          <w:rFonts w:ascii="Verdana" w:hAnsi="Verdana"/>
          <w:sz w:val="20"/>
          <w:szCs w:val="20"/>
        </w:rPr>
        <w:t xml:space="preserve"> We aim to conduct reviews no later than every two years.  </w:t>
      </w:r>
    </w:p>
    <w:p w14:paraId="37065F50"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purpose of the CCTV system is to assist the school in reaching the following objectives:</w:t>
      </w:r>
    </w:p>
    <w:p w14:paraId="0A8360F3"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protect pupils, staff and visitors against harm to their person and/or property;</w:t>
      </w:r>
    </w:p>
    <w:p w14:paraId="6D2AF86E"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increase a sense of personal safety and reduce the fear of crime;</w:t>
      </w:r>
    </w:p>
    <w:p w14:paraId="24898FF8"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protect the school buildings and assets;</w:t>
      </w:r>
    </w:p>
    <w:p w14:paraId="4C64E83F"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support the police in preventing and detecting crime;</w:t>
      </w:r>
    </w:p>
    <w:p w14:paraId="562E99D8"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assist in identifying, apprehending and prosecuting offenders;</w:t>
      </w:r>
    </w:p>
    <w:p w14:paraId="54D0CEF5"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To assist in establishing cause of accidents and other adverse incidents and prevent reoccurrence; and </w:t>
      </w:r>
    </w:p>
    <w:p w14:paraId="69A05E86"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assist in managing the school.</w:t>
      </w:r>
    </w:p>
    <w:p w14:paraId="48572C7F" w14:textId="77777777" w:rsidR="004E44D5" w:rsidRPr="004A2F07" w:rsidRDefault="004E44D5" w:rsidP="004E44D5">
      <w:pPr>
        <w:pStyle w:val="NormalWeb"/>
        <w:spacing w:before="0" w:beforeAutospacing="0" w:after="120" w:afterAutospacing="0" w:line="360" w:lineRule="auto"/>
        <w:ind w:left="504"/>
        <w:jc w:val="both"/>
        <w:rPr>
          <w:rFonts w:ascii="Verdana" w:hAnsi="Verdana"/>
          <w:sz w:val="20"/>
          <w:szCs w:val="20"/>
        </w:rPr>
      </w:pPr>
    </w:p>
    <w:p w14:paraId="5352DA9A" w14:textId="77777777" w:rsidR="004E44D5" w:rsidRPr="004A2F07" w:rsidRDefault="004E44D5" w:rsidP="004E44D5">
      <w:pPr>
        <w:spacing w:line="360" w:lineRule="auto"/>
        <w:rPr>
          <w:rFonts w:ascii="Verdana" w:hAnsi="Verdana"/>
          <w:b/>
          <w:bCs/>
          <w:color w:val="000000" w:themeColor="text1"/>
          <w:sz w:val="20"/>
          <w:szCs w:val="20"/>
          <w:u w:val="single"/>
        </w:rPr>
      </w:pPr>
      <w:bookmarkStart w:id="0" w:name="_Hlk86758149"/>
      <w:r w:rsidRPr="004A2F07">
        <w:rPr>
          <w:rFonts w:ascii="Verdana" w:hAnsi="Verdana"/>
          <w:b/>
          <w:bCs/>
          <w:color w:val="000000" w:themeColor="text1"/>
          <w:sz w:val="20"/>
          <w:szCs w:val="20"/>
          <w:u w:val="single"/>
        </w:rPr>
        <w:t xml:space="preserve">Purpose of </w:t>
      </w:r>
      <w:r>
        <w:rPr>
          <w:rFonts w:ascii="Verdana" w:hAnsi="Verdana"/>
          <w:b/>
          <w:bCs/>
          <w:color w:val="000000" w:themeColor="text1"/>
          <w:sz w:val="20"/>
          <w:szCs w:val="20"/>
          <w:u w:val="single"/>
        </w:rPr>
        <w:t>T</w:t>
      </w:r>
      <w:r w:rsidRPr="004A2F07">
        <w:rPr>
          <w:rFonts w:ascii="Verdana" w:hAnsi="Verdana"/>
          <w:b/>
          <w:bCs/>
          <w:color w:val="000000" w:themeColor="text1"/>
          <w:sz w:val="20"/>
          <w:szCs w:val="20"/>
          <w:u w:val="single"/>
        </w:rPr>
        <w:t xml:space="preserve">his </w:t>
      </w:r>
      <w:r>
        <w:rPr>
          <w:rFonts w:ascii="Verdana" w:hAnsi="Verdana"/>
          <w:b/>
          <w:bCs/>
          <w:color w:val="000000" w:themeColor="text1"/>
          <w:sz w:val="20"/>
          <w:szCs w:val="20"/>
          <w:u w:val="single"/>
        </w:rPr>
        <w:t>P</w:t>
      </w:r>
      <w:r w:rsidRPr="004A2F07">
        <w:rPr>
          <w:rFonts w:ascii="Verdana" w:hAnsi="Verdana"/>
          <w:b/>
          <w:bCs/>
          <w:color w:val="000000" w:themeColor="text1"/>
          <w:sz w:val="20"/>
          <w:szCs w:val="20"/>
          <w:u w:val="single"/>
        </w:rPr>
        <w:t>olicy</w:t>
      </w:r>
    </w:p>
    <w:p w14:paraId="2C993750"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purpose of this policy is to regulate the management, operation and use of the CCTV system (closed circuit television) at the school. The CCTV system used by the school comprises of:</w:t>
      </w:r>
    </w:p>
    <w:p w14:paraId="0CEBCB16"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p>
    <w:tbl>
      <w:tblPr>
        <w:tblStyle w:val="TableGrid"/>
        <w:tblW w:w="9356" w:type="dxa"/>
        <w:tblLook w:val="04A0" w:firstRow="1" w:lastRow="0" w:firstColumn="1" w:lastColumn="0" w:noHBand="0" w:noVBand="1"/>
      </w:tblPr>
      <w:tblGrid>
        <w:gridCol w:w="2017"/>
        <w:gridCol w:w="3121"/>
        <w:gridCol w:w="977"/>
        <w:gridCol w:w="1351"/>
        <w:gridCol w:w="1890"/>
      </w:tblGrid>
      <w:tr w:rsidR="004E44D5" w:rsidRPr="00432ACD" w14:paraId="6C30D0EA" w14:textId="77777777" w:rsidTr="00EA4EA5">
        <w:tc>
          <w:tcPr>
            <w:tcW w:w="2017" w:type="dxa"/>
          </w:tcPr>
          <w:p w14:paraId="4CDAC85C" w14:textId="77777777" w:rsidR="004E44D5" w:rsidRPr="00883B12" w:rsidRDefault="004E44D5" w:rsidP="001E74A2">
            <w:pPr>
              <w:pStyle w:val="NormalWeb"/>
              <w:spacing w:before="0" w:beforeAutospacing="0" w:after="120" w:afterAutospacing="0" w:line="360" w:lineRule="auto"/>
              <w:jc w:val="center"/>
              <w:rPr>
                <w:rFonts w:ascii="Verdana" w:hAnsi="Verdana"/>
                <w:b/>
                <w:sz w:val="20"/>
                <w:szCs w:val="20"/>
              </w:rPr>
            </w:pPr>
            <w:r w:rsidRPr="00883B12">
              <w:rPr>
                <w:rFonts w:ascii="Verdana" w:hAnsi="Verdana"/>
                <w:b/>
                <w:sz w:val="20"/>
                <w:szCs w:val="20"/>
              </w:rPr>
              <w:t>Camera Type</w:t>
            </w:r>
          </w:p>
        </w:tc>
        <w:tc>
          <w:tcPr>
            <w:tcW w:w="3121" w:type="dxa"/>
          </w:tcPr>
          <w:p w14:paraId="00454233" w14:textId="77777777" w:rsidR="004E44D5" w:rsidRPr="00883B12" w:rsidRDefault="004E44D5" w:rsidP="001E74A2">
            <w:pPr>
              <w:pStyle w:val="NormalWeb"/>
              <w:spacing w:before="0" w:beforeAutospacing="0" w:after="120" w:afterAutospacing="0" w:line="360" w:lineRule="auto"/>
              <w:jc w:val="center"/>
              <w:rPr>
                <w:rFonts w:ascii="Verdana" w:hAnsi="Verdana"/>
                <w:b/>
                <w:sz w:val="20"/>
                <w:szCs w:val="20"/>
              </w:rPr>
            </w:pPr>
            <w:r w:rsidRPr="00883B12">
              <w:rPr>
                <w:rFonts w:ascii="Verdana" w:hAnsi="Verdana"/>
                <w:b/>
                <w:sz w:val="20"/>
                <w:szCs w:val="20"/>
              </w:rPr>
              <w:t>Location</w:t>
            </w:r>
          </w:p>
        </w:tc>
        <w:tc>
          <w:tcPr>
            <w:tcW w:w="977" w:type="dxa"/>
          </w:tcPr>
          <w:p w14:paraId="7C094AA8" w14:textId="77777777" w:rsidR="004E44D5" w:rsidRPr="00883B12" w:rsidRDefault="004E44D5" w:rsidP="001E74A2">
            <w:pPr>
              <w:pStyle w:val="NormalWeb"/>
              <w:spacing w:before="0" w:beforeAutospacing="0" w:after="120" w:afterAutospacing="0" w:line="360" w:lineRule="auto"/>
              <w:jc w:val="center"/>
              <w:rPr>
                <w:rFonts w:ascii="Verdana" w:hAnsi="Verdana"/>
                <w:b/>
                <w:sz w:val="20"/>
                <w:szCs w:val="20"/>
              </w:rPr>
            </w:pPr>
            <w:r w:rsidRPr="00883B12">
              <w:rPr>
                <w:rFonts w:ascii="Verdana" w:hAnsi="Verdana"/>
                <w:b/>
                <w:sz w:val="20"/>
                <w:szCs w:val="20"/>
              </w:rPr>
              <w:t>Sound</w:t>
            </w:r>
          </w:p>
        </w:tc>
        <w:tc>
          <w:tcPr>
            <w:tcW w:w="1351" w:type="dxa"/>
          </w:tcPr>
          <w:p w14:paraId="0B820EB7" w14:textId="77777777" w:rsidR="004E44D5" w:rsidRPr="00883B12" w:rsidRDefault="004E44D5" w:rsidP="001E74A2">
            <w:pPr>
              <w:pStyle w:val="NormalWeb"/>
              <w:spacing w:before="0" w:beforeAutospacing="0" w:after="120" w:afterAutospacing="0" w:line="360" w:lineRule="auto"/>
              <w:jc w:val="center"/>
              <w:rPr>
                <w:rFonts w:ascii="Verdana" w:hAnsi="Verdana"/>
                <w:b/>
                <w:sz w:val="20"/>
                <w:szCs w:val="20"/>
              </w:rPr>
            </w:pPr>
            <w:r w:rsidRPr="00883B12">
              <w:rPr>
                <w:rFonts w:ascii="Verdana" w:hAnsi="Verdana"/>
                <w:b/>
                <w:sz w:val="20"/>
                <w:szCs w:val="20"/>
              </w:rPr>
              <w:t>Recording Capacity</w:t>
            </w:r>
          </w:p>
        </w:tc>
        <w:tc>
          <w:tcPr>
            <w:tcW w:w="1890" w:type="dxa"/>
          </w:tcPr>
          <w:p w14:paraId="177B31C3" w14:textId="77777777" w:rsidR="004E44D5" w:rsidRPr="00883B12" w:rsidRDefault="004E44D5" w:rsidP="001E74A2">
            <w:pPr>
              <w:pStyle w:val="NormalWeb"/>
              <w:spacing w:before="0" w:beforeAutospacing="0" w:after="120" w:afterAutospacing="0" w:line="360" w:lineRule="auto"/>
              <w:jc w:val="center"/>
              <w:rPr>
                <w:rFonts w:ascii="Verdana" w:hAnsi="Verdana"/>
                <w:b/>
                <w:sz w:val="20"/>
                <w:szCs w:val="20"/>
              </w:rPr>
            </w:pPr>
            <w:r w:rsidRPr="00883B12">
              <w:rPr>
                <w:rFonts w:ascii="Verdana" w:hAnsi="Verdana"/>
                <w:b/>
                <w:sz w:val="20"/>
                <w:szCs w:val="20"/>
              </w:rPr>
              <w:t>Swivel/Fixed</w:t>
            </w:r>
          </w:p>
        </w:tc>
      </w:tr>
      <w:tr w:rsidR="003B7404" w:rsidRPr="00432ACD" w14:paraId="4FF4EFF9" w14:textId="77777777" w:rsidTr="00EA4EA5">
        <w:tc>
          <w:tcPr>
            <w:tcW w:w="2017" w:type="dxa"/>
          </w:tcPr>
          <w:p w14:paraId="58875D35" w14:textId="6ED7BA9A" w:rsidR="003B7404" w:rsidRPr="00883B12" w:rsidRDefault="003B7404" w:rsidP="00F47D2A">
            <w:pPr>
              <w:pStyle w:val="NormalWeb"/>
              <w:spacing w:before="0" w:beforeAutospacing="0" w:after="120" w:afterAutospacing="0" w:line="360" w:lineRule="auto"/>
              <w:rPr>
                <w:rFonts w:ascii="Verdana" w:hAnsi="Verdana"/>
                <w:b/>
                <w:sz w:val="20"/>
                <w:szCs w:val="20"/>
              </w:rPr>
            </w:pPr>
            <w:r w:rsidRPr="00883B12">
              <w:rPr>
                <w:rFonts w:ascii="Verdana" w:hAnsi="Verdana"/>
                <w:sz w:val="20"/>
                <w:szCs w:val="20"/>
              </w:rPr>
              <w:t>1 - Standard device</w:t>
            </w:r>
          </w:p>
        </w:tc>
        <w:tc>
          <w:tcPr>
            <w:tcW w:w="3121" w:type="dxa"/>
          </w:tcPr>
          <w:p w14:paraId="5C0FAF71" w14:textId="6EBA1F6D" w:rsidR="003B7404" w:rsidRPr="00883B12" w:rsidRDefault="003B7404" w:rsidP="00F47D2A">
            <w:pPr>
              <w:pStyle w:val="NormalWeb"/>
              <w:spacing w:before="0" w:beforeAutospacing="0" w:after="120" w:afterAutospacing="0" w:line="360" w:lineRule="auto"/>
              <w:rPr>
                <w:rFonts w:ascii="Verdana" w:hAnsi="Verdana"/>
                <w:b/>
                <w:sz w:val="20"/>
                <w:szCs w:val="20"/>
              </w:rPr>
            </w:pPr>
            <w:r w:rsidRPr="00883B12">
              <w:rPr>
                <w:rFonts w:ascii="Verdana" w:hAnsi="Verdana"/>
                <w:sz w:val="20"/>
                <w:szCs w:val="20"/>
              </w:rPr>
              <w:t xml:space="preserve">Carpark </w:t>
            </w:r>
          </w:p>
        </w:tc>
        <w:tc>
          <w:tcPr>
            <w:tcW w:w="977" w:type="dxa"/>
          </w:tcPr>
          <w:p w14:paraId="60CA5F2F" w14:textId="75549307" w:rsidR="003B7404" w:rsidRPr="00883B12" w:rsidRDefault="003B7404" w:rsidP="00F47D2A">
            <w:pPr>
              <w:pStyle w:val="NormalWeb"/>
              <w:spacing w:before="0" w:beforeAutospacing="0" w:after="120" w:afterAutospacing="0" w:line="360" w:lineRule="auto"/>
              <w:rPr>
                <w:rFonts w:ascii="Verdana" w:hAnsi="Verdana"/>
                <w:b/>
                <w:sz w:val="20"/>
                <w:szCs w:val="20"/>
              </w:rPr>
            </w:pPr>
            <w:r w:rsidRPr="00883B12">
              <w:rPr>
                <w:rFonts w:ascii="Verdana" w:hAnsi="Verdana"/>
                <w:sz w:val="20"/>
                <w:szCs w:val="20"/>
              </w:rPr>
              <w:t>N</w:t>
            </w:r>
          </w:p>
        </w:tc>
        <w:tc>
          <w:tcPr>
            <w:tcW w:w="1351" w:type="dxa"/>
          </w:tcPr>
          <w:p w14:paraId="4EB285CF" w14:textId="48996C41" w:rsidR="003B7404" w:rsidRPr="00883B12" w:rsidRDefault="003B7404" w:rsidP="00F47D2A">
            <w:pPr>
              <w:pStyle w:val="NormalWeb"/>
              <w:spacing w:before="0" w:beforeAutospacing="0" w:after="120" w:afterAutospacing="0" w:line="360" w:lineRule="auto"/>
              <w:rPr>
                <w:rFonts w:ascii="Verdana" w:hAnsi="Verdana"/>
                <w:b/>
                <w:sz w:val="20"/>
                <w:szCs w:val="20"/>
              </w:rPr>
            </w:pPr>
            <w:r w:rsidRPr="00883B12">
              <w:rPr>
                <w:rFonts w:ascii="Verdana" w:hAnsi="Verdana"/>
                <w:sz w:val="20"/>
                <w:szCs w:val="20"/>
              </w:rPr>
              <w:t>Y</w:t>
            </w:r>
          </w:p>
        </w:tc>
        <w:tc>
          <w:tcPr>
            <w:tcW w:w="1890" w:type="dxa"/>
          </w:tcPr>
          <w:p w14:paraId="31C43A14" w14:textId="40DAC511" w:rsidR="003B7404" w:rsidRPr="00883B12" w:rsidRDefault="003B7404" w:rsidP="00F47D2A">
            <w:pPr>
              <w:pStyle w:val="NormalWeb"/>
              <w:spacing w:before="0" w:beforeAutospacing="0" w:after="120" w:afterAutospacing="0" w:line="360" w:lineRule="auto"/>
              <w:rPr>
                <w:rFonts w:ascii="Verdana" w:hAnsi="Verdana"/>
                <w:b/>
                <w:sz w:val="20"/>
                <w:szCs w:val="20"/>
              </w:rPr>
            </w:pPr>
            <w:r w:rsidRPr="00883B12">
              <w:rPr>
                <w:rFonts w:ascii="Verdana" w:hAnsi="Verdana"/>
                <w:sz w:val="20"/>
                <w:szCs w:val="20"/>
              </w:rPr>
              <w:t>F</w:t>
            </w:r>
          </w:p>
        </w:tc>
      </w:tr>
      <w:tr w:rsidR="003B7404" w:rsidRPr="00432ACD" w14:paraId="1F65392E" w14:textId="77777777" w:rsidTr="00EA4EA5">
        <w:tc>
          <w:tcPr>
            <w:tcW w:w="2017" w:type="dxa"/>
          </w:tcPr>
          <w:p w14:paraId="27CBA15D" w14:textId="66E05368" w:rsidR="003B7404" w:rsidRPr="00883B12" w:rsidRDefault="003B7404" w:rsidP="00F47D2A">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 xml:space="preserve">2- Standard device </w:t>
            </w:r>
          </w:p>
        </w:tc>
        <w:tc>
          <w:tcPr>
            <w:tcW w:w="3121" w:type="dxa"/>
          </w:tcPr>
          <w:p w14:paraId="49FA261B" w14:textId="6BAA2E36" w:rsidR="003B7404" w:rsidRPr="00883B12" w:rsidRDefault="00746E0F" w:rsidP="00F47D2A">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 xml:space="preserve">Studio exit - </w:t>
            </w:r>
            <w:r w:rsidR="0058261E" w:rsidRPr="00883B12">
              <w:rPr>
                <w:rFonts w:ascii="Verdana" w:hAnsi="Verdana"/>
                <w:sz w:val="20"/>
                <w:szCs w:val="20"/>
              </w:rPr>
              <w:t xml:space="preserve">PE and Lunchtime shed  </w:t>
            </w:r>
            <w:r w:rsidR="003B7404" w:rsidRPr="00883B12">
              <w:rPr>
                <w:rFonts w:ascii="Verdana" w:hAnsi="Verdana"/>
                <w:sz w:val="20"/>
                <w:szCs w:val="20"/>
              </w:rPr>
              <w:t xml:space="preserve"> </w:t>
            </w:r>
          </w:p>
        </w:tc>
        <w:tc>
          <w:tcPr>
            <w:tcW w:w="977" w:type="dxa"/>
          </w:tcPr>
          <w:p w14:paraId="1C94B1ED" w14:textId="77777777" w:rsidR="003B7404" w:rsidRPr="00883B12" w:rsidRDefault="003B7404" w:rsidP="00F47D2A">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N</w:t>
            </w:r>
          </w:p>
        </w:tc>
        <w:tc>
          <w:tcPr>
            <w:tcW w:w="1351" w:type="dxa"/>
          </w:tcPr>
          <w:p w14:paraId="0F7A9BF4" w14:textId="77777777" w:rsidR="003B7404" w:rsidRPr="00883B12" w:rsidRDefault="003B7404" w:rsidP="00F47D2A">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Y</w:t>
            </w:r>
          </w:p>
        </w:tc>
        <w:tc>
          <w:tcPr>
            <w:tcW w:w="1890" w:type="dxa"/>
          </w:tcPr>
          <w:p w14:paraId="6DBDA4B9" w14:textId="77777777" w:rsidR="003B7404" w:rsidRPr="00883B12" w:rsidRDefault="003B7404" w:rsidP="00F47D2A">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F</w:t>
            </w:r>
          </w:p>
        </w:tc>
      </w:tr>
      <w:tr w:rsidR="00F47D2A" w:rsidRPr="00432ACD" w14:paraId="6D259F1B" w14:textId="77777777" w:rsidTr="00EA4EA5">
        <w:tc>
          <w:tcPr>
            <w:tcW w:w="2017" w:type="dxa"/>
          </w:tcPr>
          <w:p w14:paraId="60C58614" w14:textId="672EFC52" w:rsidR="00F47D2A" w:rsidRPr="00883B12" w:rsidRDefault="00F47D2A"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lastRenderedPageBreak/>
              <w:t>3 - Standard device</w:t>
            </w:r>
          </w:p>
        </w:tc>
        <w:tc>
          <w:tcPr>
            <w:tcW w:w="3121" w:type="dxa"/>
          </w:tcPr>
          <w:p w14:paraId="14B5A980" w14:textId="0E2E4D92" w:rsidR="00F47D2A" w:rsidRPr="00883B12" w:rsidRDefault="00F47D2A"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 xml:space="preserve">Playground/ </w:t>
            </w:r>
            <w:proofErr w:type="gramStart"/>
            <w:r w:rsidRPr="00883B12">
              <w:rPr>
                <w:rFonts w:ascii="Verdana" w:hAnsi="Verdana"/>
                <w:sz w:val="20"/>
                <w:szCs w:val="20"/>
              </w:rPr>
              <w:t>Magnus road</w:t>
            </w:r>
            <w:proofErr w:type="gramEnd"/>
          </w:p>
        </w:tc>
        <w:tc>
          <w:tcPr>
            <w:tcW w:w="977" w:type="dxa"/>
          </w:tcPr>
          <w:p w14:paraId="18344D1F" w14:textId="216286C6" w:rsidR="00F47D2A" w:rsidRPr="00883B12" w:rsidRDefault="00F47D2A"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N</w:t>
            </w:r>
          </w:p>
        </w:tc>
        <w:tc>
          <w:tcPr>
            <w:tcW w:w="1351" w:type="dxa"/>
          </w:tcPr>
          <w:p w14:paraId="297F6BE4" w14:textId="5BD91E43" w:rsidR="00F47D2A" w:rsidRPr="00883B12" w:rsidRDefault="00F47D2A"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Y</w:t>
            </w:r>
          </w:p>
        </w:tc>
        <w:tc>
          <w:tcPr>
            <w:tcW w:w="1890" w:type="dxa"/>
          </w:tcPr>
          <w:p w14:paraId="185AC433" w14:textId="336AE35B" w:rsidR="00F47D2A" w:rsidRPr="00883B12" w:rsidRDefault="00F47D2A"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F</w:t>
            </w:r>
          </w:p>
        </w:tc>
      </w:tr>
      <w:tr w:rsidR="00A53E69" w:rsidRPr="00432ACD" w14:paraId="67AD80B3" w14:textId="77777777" w:rsidTr="00EA4EA5">
        <w:tc>
          <w:tcPr>
            <w:tcW w:w="2017" w:type="dxa"/>
          </w:tcPr>
          <w:p w14:paraId="094F69D0" w14:textId="65634D47" w:rsidR="00A53E69" w:rsidRPr="00883B12" w:rsidRDefault="00A53E69"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4- Standard device</w:t>
            </w:r>
          </w:p>
        </w:tc>
        <w:tc>
          <w:tcPr>
            <w:tcW w:w="3121" w:type="dxa"/>
          </w:tcPr>
          <w:p w14:paraId="469B0AB5" w14:textId="5C374176" w:rsidR="00A53E69" w:rsidRPr="00883B12" w:rsidRDefault="00A53E69"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Kitchen gate</w:t>
            </w:r>
          </w:p>
        </w:tc>
        <w:tc>
          <w:tcPr>
            <w:tcW w:w="977" w:type="dxa"/>
          </w:tcPr>
          <w:p w14:paraId="44F699CB" w14:textId="4ED72302" w:rsidR="00A53E69" w:rsidRPr="00883B12" w:rsidRDefault="00A53E69"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N</w:t>
            </w:r>
          </w:p>
        </w:tc>
        <w:tc>
          <w:tcPr>
            <w:tcW w:w="1351" w:type="dxa"/>
          </w:tcPr>
          <w:p w14:paraId="4376EAFF" w14:textId="2E66E715" w:rsidR="00A53E69" w:rsidRPr="00883B12" w:rsidRDefault="00A53E69"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Y</w:t>
            </w:r>
          </w:p>
        </w:tc>
        <w:tc>
          <w:tcPr>
            <w:tcW w:w="1890" w:type="dxa"/>
          </w:tcPr>
          <w:p w14:paraId="442201D7" w14:textId="3CBBE4EC" w:rsidR="00A53E69" w:rsidRPr="00883B12" w:rsidRDefault="00A53E69" w:rsidP="00A53E69">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F</w:t>
            </w:r>
          </w:p>
        </w:tc>
      </w:tr>
      <w:tr w:rsidR="00EB366F" w:rsidRPr="00432ACD" w14:paraId="732F1A95" w14:textId="77777777" w:rsidTr="00EA4EA5">
        <w:tc>
          <w:tcPr>
            <w:tcW w:w="2017" w:type="dxa"/>
          </w:tcPr>
          <w:p w14:paraId="5C88C2E5" w14:textId="5D099F1C"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5 - Standard device</w:t>
            </w:r>
          </w:p>
        </w:tc>
        <w:tc>
          <w:tcPr>
            <w:tcW w:w="3121" w:type="dxa"/>
          </w:tcPr>
          <w:p w14:paraId="05A9B7FE" w14:textId="0BF5CC77"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Exit to playground, PPR and Foundation playground</w:t>
            </w:r>
          </w:p>
        </w:tc>
        <w:tc>
          <w:tcPr>
            <w:tcW w:w="977" w:type="dxa"/>
          </w:tcPr>
          <w:p w14:paraId="5B0434DB" w14:textId="52E975C6"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N</w:t>
            </w:r>
          </w:p>
        </w:tc>
        <w:tc>
          <w:tcPr>
            <w:tcW w:w="1351" w:type="dxa"/>
          </w:tcPr>
          <w:p w14:paraId="4B6CAE7E" w14:textId="61581767"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Y</w:t>
            </w:r>
          </w:p>
        </w:tc>
        <w:tc>
          <w:tcPr>
            <w:tcW w:w="1890" w:type="dxa"/>
          </w:tcPr>
          <w:p w14:paraId="236EF80F" w14:textId="0B86A888"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F</w:t>
            </w:r>
          </w:p>
        </w:tc>
      </w:tr>
      <w:tr w:rsidR="00EB366F" w:rsidRPr="00432ACD" w14:paraId="05AA024D" w14:textId="77777777" w:rsidTr="00EA4EA5">
        <w:tc>
          <w:tcPr>
            <w:tcW w:w="2017" w:type="dxa"/>
          </w:tcPr>
          <w:p w14:paraId="78C6C7D4" w14:textId="3DC07998"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6- Standard device</w:t>
            </w:r>
          </w:p>
        </w:tc>
        <w:tc>
          <w:tcPr>
            <w:tcW w:w="3121" w:type="dxa"/>
          </w:tcPr>
          <w:p w14:paraId="7CED10BD" w14:textId="484DA980"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Foundation playground/ playground</w:t>
            </w:r>
          </w:p>
        </w:tc>
        <w:tc>
          <w:tcPr>
            <w:tcW w:w="977" w:type="dxa"/>
          </w:tcPr>
          <w:p w14:paraId="2DA82543" w14:textId="47FC2247"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N</w:t>
            </w:r>
          </w:p>
        </w:tc>
        <w:tc>
          <w:tcPr>
            <w:tcW w:w="1351" w:type="dxa"/>
          </w:tcPr>
          <w:p w14:paraId="26AA45E5" w14:textId="2EBBD277"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Y</w:t>
            </w:r>
          </w:p>
        </w:tc>
        <w:tc>
          <w:tcPr>
            <w:tcW w:w="1890" w:type="dxa"/>
          </w:tcPr>
          <w:p w14:paraId="6D4831C3" w14:textId="7685DC72" w:rsidR="00EB366F" w:rsidRPr="00883B12" w:rsidRDefault="00EB366F" w:rsidP="00EB366F">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F</w:t>
            </w:r>
          </w:p>
        </w:tc>
      </w:tr>
      <w:tr w:rsidR="00B14D00" w:rsidRPr="00432ACD" w14:paraId="6E11DC09" w14:textId="77777777" w:rsidTr="00EA4EA5">
        <w:tc>
          <w:tcPr>
            <w:tcW w:w="2017" w:type="dxa"/>
          </w:tcPr>
          <w:p w14:paraId="773316B5" w14:textId="541C9920" w:rsidR="00B14D00" w:rsidRPr="00883B12" w:rsidRDefault="00B14D00" w:rsidP="00B14D00">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7 - Standard device</w:t>
            </w:r>
          </w:p>
        </w:tc>
        <w:tc>
          <w:tcPr>
            <w:tcW w:w="3121" w:type="dxa"/>
          </w:tcPr>
          <w:p w14:paraId="7DFB0A8C" w14:textId="5C39386F" w:rsidR="00B14D00" w:rsidRPr="00883B12" w:rsidRDefault="00B14D00" w:rsidP="00B14D00">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Office entrance</w:t>
            </w:r>
          </w:p>
        </w:tc>
        <w:tc>
          <w:tcPr>
            <w:tcW w:w="977" w:type="dxa"/>
          </w:tcPr>
          <w:p w14:paraId="22D0932C" w14:textId="1A36E27A" w:rsidR="00B14D00" w:rsidRPr="00883B12" w:rsidRDefault="00B14D00" w:rsidP="00B14D00">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N</w:t>
            </w:r>
          </w:p>
        </w:tc>
        <w:tc>
          <w:tcPr>
            <w:tcW w:w="1351" w:type="dxa"/>
          </w:tcPr>
          <w:p w14:paraId="36AAD1A2" w14:textId="469B283A" w:rsidR="00B14D00" w:rsidRPr="00883B12" w:rsidRDefault="00B14D00" w:rsidP="00B14D00">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Y</w:t>
            </w:r>
          </w:p>
        </w:tc>
        <w:tc>
          <w:tcPr>
            <w:tcW w:w="1890" w:type="dxa"/>
          </w:tcPr>
          <w:p w14:paraId="5238F4BD" w14:textId="496324F8" w:rsidR="00B14D00" w:rsidRPr="00883B12" w:rsidRDefault="00B14D00" w:rsidP="00B14D00">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F</w:t>
            </w:r>
          </w:p>
        </w:tc>
      </w:tr>
      <w:tr w:rsidR="00B14D00" w:rsidRPr="00432ACD" w14:paraId="23D7627D" w14:textId="77777777" w:rsidTr="00EA4EA5">
        <w:tc>
          <w:tcPr>
            <w:tcW w:w="2017" w:type="dxa"/>
          </w:tcPr>
          <w:p w14:paraId="062F4CF1" w14:textId="475DB37E" w:rsidR="00B14D00" w:rsidRPr="00883B12" w:rsidRDefault="00B14D00" w:rsidP="00B14D00">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8-Standard device</w:t>
            </w:r>
          </w:p>
        </w:tc>
        <w:tc>
          <w:tcPr>
            <w:tcW w:w="3121" w:type="dxa"/>
          </w:tcPr>
          <w:p w14:paraId="5FA75AF8" w14:textId="665F56E5" w:rsidR="00B14D00" w:rsidRPr="00883B12" w:rsidRDefault="00B14D00" w:rsidP="00EA4EA5">
            <w:pPr>
              <w:pStyle w:val="NormalWeb"/>
              <w:spacing w:before="0" w:beforeAutospacing="0" w:after="120" w:afterAutospacing="0" w:line="360" w:lineRule="auto"/>
              <w:rPr>
                <w:rFonts w:ascii="Verdana" w:hAnsi="Verdana"/>
                <w:sz w:val="20"/>
                <w:szCs w:val="20"/>
              </w:rPr>
            </w:pPr>
            <w:r w:rsidRPr="00883B12">
              <w:rPr>
                <w:rFonts w:ascii="Verdana" w:hAnsi="Verdana"/>
                <w:sz w:val="20"/>
                <w:szCs w:val="20"/>
              </w:rPr>
              <w:t>Courtyard</w:t>
            </w:r>
            <w:r w:rsidR="00EA4EA5">
              <w:rPr>
                <w:rFonts w:ascii="Verdana" w:hAnsi="Verdana"/>
                <w:sz w:val="20"/>
                <w:szCs w:val="20"/>
              </w:rPr>
              <w:t xml:space="preserve"> </w:t>
            </w:r>
            <w:r w:rsidRPr="00883B12">
              <w:rPr>
                <w:rFonts w:ascii="Verdana" w:hAnsi="Verdana"/>
                <w:sz w:val="20"/>
                <w:szCs w:val="20"/>
              </w:rPr>
              <w:t xml:space="preserve">entrance/ bin store </w:t>
            </w:r>
          </w:p>
        </w:tc>
        <w:tc>
          <w:tcPr>
            <w:tcW w:w="977" w:type="dxa"/>
          </w:tcPr>
          <w:p w14:paraId="3259B662" w14:textId="77777777" w:rsidR="00B14D00" w:rsidRPr="00883B12" w:rsidRDefault="00B14D00" w:rsidP="00B14D00">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N</w:t>
            </w:r>
          </w:p>
        </w:tc>
        <w:tc>
          <w:tcPr>
            <w:tcW w:w="1351" w:type="dxa"/>
          </w:tcPr>
          <w:p w14:paraId="36B6A2B9" w14:textId="77777777" w:rsidR="00B14D00" w:rsidRPr="00883B12" w:rsidRDefault="00B14D00" w:rsidP="00B14D00">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Y</w:t>
            </w:r>
          </w:p>
        </w:tc>
        <w:tc>
          <w:tcPr>
            <w:tcW w:w="1890" w:type="dxa"/>
          </w:tcPr>
          <w:p w14:paraId="178D53DF" w14:textId="77777777" w:rsidR="00B14D00" w:rsidRPr="00883B12" w:rsidRDefault="00B14D00" w:rsidP="00B14D00">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F</w:t>
            </w:r>
          </w:p>
        </w:tc>
      </w:tr>
      <w:tr w:rsidR="00B14D00" w:rsidRPr="00432ACD" w14:paraId="5A9DDD3A" w14:textId="77777777" w:rsidTr="00EA4EA5">
        <w:tc>
          <w:tcPr>
            <w:tcW w:w="2017" w:type="dxa"/>
          </w:tcPr>
          <w:p w14:paraId="18EA0C09" w14:textId="1E9269B6" w:rsidR="00B14D00" w:rsidRPr="00883B12" w:rsidRDefault="00D71B79" w:rsidP="00B14D00">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9-</w:t>
            </w:r>
            <w:r w:rsidR="00B14D00" w:rsidRPr="00883B12">
              <w:rPr>
                <w:rFonts w:ascii="Verdana" w:hAnsi="Verdana"/>
                <w:sz w:val="20"/>
                <w:szCs w:val="20"/>
              </w:rPr>
              <w:t>Standard device</w:t>
            </w:r>
          </w:p>
        </w:tc>
        <w:tc>
          <w:tcPr>
            <w:tcW w:w="3121" w:type="dxa"/>
          </w:tcPr>
          <w:p w14:paraId="65DC78B4" w14:textId="55713585" w:rsidR="00B14D00" w:rsidRPr="00883B12" w:rsidRDefault="00D71B79" w:rsidP="00B14D00">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 xml:space="preserve">Telly tubbie hill/ playground </w:t>
            </w:r>
          </w:p>
        </w:tc>
        <w:tc>
          <w:tcPr>
            <w:tcW w:w="977" w:type="dxa"/>
          </w:tcPr>
          <w:p w14:paraId="560F7D83" w14:textId="77777777" w:rsidR="00B14D00" w:rsidRPr="00883B12" w:rsidRDefault="00B14D00" w:rsidP="00B14D00">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N</w:t>
            </w:r>
          </w:p>
        </w:tc>
        <w:tc>
          <w:tcPr>
            <w:tcW w:w="1351" w:type="dxa"/>
          </w:tcPr>
          <w:p w14:paraId="2B4EE88D" w14:textId="77777777" w:rsidR="00B14D00" w:rsidRPr="00883B12" w:rsidRDefault="00B14D00" w:rsidP="00B14D00">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Y</w:t>
            </w:r>
          </w:p>
        </w:tc>
        <w:tc>
          <w:tcPr>
            <w:tcW w:w="1890" w:type="dxa"/>
          </w:tcPr>
          <w:p w14:paraId="0D3C3A86" w14:textId="77777777" w:rsidR="00B14D00" w:rsidRPr="00883B12" w:rsidRDefault="00B14D00" w:rsidP="00B14D00">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F</w:t>
            </w:r>
          </w:p>
        </w:tc>
      </w:tr>
      <w:tr w:rsidR="00EB366F" w:rsidRPr="00432ACD" w14:paraId="3A313CE4" w14:textId="77777777" w:rsidTr="00EA4EA5">
        <w:tc>
          <w:tcPr>
            <w:tcW w:w="2017" w:type="dxa"/>
          </w:tcPr>
          <w:p w14:paraId="753CDCE6" w14:textId="68C04AEC" w:rsidR="00EB366F" w:rsidRPr="00EA4EA5" w:rsidRDefault="00EB366F" w:rsidP="00EA4EA5">
            <w:pPr>
              <w:pStyle w:val="NormalWeb"/>
              <w:spacing w:before="0" w:beforeAutospacing="0" w:after="120" w:afterAutospacing="0" w:line="360" w:lineRule="auto"/>
              <w:rPr>
                <w:rFonts w:ascii="Verdana" w:hAnsi="Verdana"/>
                <w:sz w:val="20"/>
                <w:szCs w:val="20"/>
              </w:rPr>
            </w:pPr>
            <w:r w:rsidRPr="00EA4EA5">
              <w:rPr>
                <w:rFonts w:ascii="Verdana" w:hAnsi="Verdana"/>
                <w:sz w:val="20"/>
                <w:szCs w:val="20"/>
              </w:rPr>
              <w:t>10- Standard device</w:t>
            </w:r>
          </w:p>
        </w:tc>
        <w:tc>
          <w:tcPr>
            <w:tcW w:w="3121" w:type="dxa"/>
          </w:tcPr>
          <w:p w14:paraId="3AF353CC" w14:textId="4FDECD7E" w:rsidR="00EB366F" w:rsidRPr="00EA4EA5" w:rsidRDefault="00EA4EA5" w:rsidP="00EA4EA5">
            <w:pPr>
              <w:pStyle w:val="NormalWeb"/>
              <w:spacing w:before="0" w:beforeAutospacing="0" w:after="120" w:afterAutospacing="0" w:line="360" w:lineRule="auto"/>
              <w:rPr>
                <w:rFonts w:ascii="Verdana" w:hAnsi="Verdana"/>
                <w:sz w:val="20"/>
                <w:szCs w:val="20"/>
              </w:rPr>
            </w:pPr>
            <w:r w:rsidRPr="00EA4EA5">
              <w:rPr>
                <w:rFonts w:ascii="Verdana" w:hAnsi="Verdana"/>
                <w:sz w:val="20"/>
                <w:szCs w:val="20"/>
              </w:rPr>
              <w:t>Adventure playground/ First aid entrance/ playground</w:t>
            </w:r>
          </w:p>
        </w:tc>
        <w:tc>
          <w:tcPr>
            <w:tcW w:w="977" w:type="dxa"/>
          </w:tcPr>
          <w:p w14:paraId="23E296D9" w14:textId="07374856" w:rsidR="00EB366F" w:rsidRPr="00EA4EA5" w:rsidRDefault="00EB366F" w:rsidP="00EA4EA5">
            <w:pPr>
              <w:pStyle w:val="NormalWeb"/>
              <w:spacing w:before="0" w:beforeAutospacing="0" w:after="120" w:afterAutospacing="0" w:line="360" w:lineRule="auto"/>
              <w:rPr>
                <w:rFonts w:ascii="Verdana" w:hAnsi="Verdana"/>
                <w:sz w:val="20"/>
                <w:szCs w:val="20"/>
              </w:rPr>
            </w:pPr>
            <w:r w:rsidRPr="00EA4EA5">
              <w:rPr>
                <w:rFonts w:ascii="Verdana" w:hAnsi="Verdana"/>
                <w:sz w:val="20"/>
                <w:szCs w:val="20"/>
              </w:rPr>
              <w:t>N</w:t>
            </w:r>
          </w:p>
        </w:tc>
        <w:tc>
          <w:tcPr>
            <w:tcW w:w="1351" w:type="dxa"/>
          </w:tcPr>
          <w:p w14:paraId="46C1BF39" w14:textId="6EDEC203" w:rsidR="00EB366F" w:rsidRPr="00EA4EA5" w:rsidRDefault="00EB366F" w:rsidP="00EA4EA5">
            <w:pPr>
              <w:pStyle w:val="NormalWeb"/>
              <w:spacing w:before="0" w:beforeAutospacing="0" w:after="120" w:afterAutospacing="0" w:line="360" w:lineRule="auto"/>
              <w:rPr>
                <w:rFonts w:ascii="Verdana" w:hAnsi="Verdana"/>
                <w:sz w:val="20"/>
                <w:szCs w:val="20"/>
              </w:rPr>
            </w:pPr>
            <w:r w:rsidRPr="00EA4EA5">
              <w:rPr>
                <w:rFonts w:ascii="Verdana" w:hAnsi="Verdana"/>
                <w:sz w:val="20"/>
                <w:szCs w:val="20"/>
              </w:rPr>
              <w:t>Y</w:t>
            </w:r>
          </w:p>
        </w:tc>
        <w:tc>
          <w:tcPr>
            <w:tcW w:w="1890" w:type="dxa"/>
          </w:tcPr>
          <w:p w14:paraId="11D1D6FC" w14:textId="72C5E4D3" w:rsidR="00EB366F" w:rsidRPr="00EA4EA5" w:rsidRDefault="00EB366F" w:rsidP="00EA4EA5">
            <w:pPr>
              <w:pStyle w:val="NormalWeb"/>
              <w:spacing w:before="0" w:beforeAutospacing="0" w:after="120" w:afterAutospacing="0" w:line="360" w:lineRule="auto"/>
              <w:rPr>
                <w:rFonts w:ascii="Verdana" w:hAnsi="Verdana"/>
                <w:sz w:val="20"/>
                <w:szCs w:val="20"/>
              </w:rPr>
            </w:pPr>
            <w:r w:rsidRPr="00EA4EA5">
              <w:rPr>
                <w:rFonts w:ascii="Verdana" w:hAnsi="Verdana"/>
                <w:sz w:val="20"/>
                <w:szCs w:val="20"/>
              </w:rPr>
              <w:t>F</w:t>
            </w:r>
          </w:p>
        </w:tc>
      </w:tr>
      <w:tr w:rsidR="00EB366F" w:rsidRPr="00432ACD" w14:paraId="2556E60D" w14:textId="77777777" w:rsidTr="00EA4EA5">
        <w:tc>
          <w:tcPr>
            <w:tcW w:w="2017" w:type="dxa"/>
          </w:tcPr>
          <w:p w14:paraId="0DF9CB47" w14:textId="2D6D720D" w:rsidR="00EB366F" w:rsidRPr="00883B12" w:rsidRDefault="00EB366F" w:rsidP="00EB366F">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11- Standard device</w:t>
            </w:r>
          </w:p>
        </w:tc>
        <w:tc>
          <w:tcPr>
            <w:tcW w:w="3121" w:type="dxa"/>
          </w:tcPr>
          <w:p w14:paraId="42F80B1B" w14:textId="5D9E82D9" w:rsidR="00EB366F" w:rsidRPr="00883B12" w:rsidRDefault="00EB366F" w:rsidP="00EB366F">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DSP – View to field</w:t>
            </w:r>
          </w:p>
        </w:tc>
        <w:tc>
          <w:tcPr>
            <w:tcW w:w="977" w:type="dxa"/>
          </w:tcPr>
          <w:p w14:paraId="40CEDA02" w14:textId="2CE856AF" w:rsidR="00EB366F" w:rsidRPr="00883B12" w:rsidRDefault="00EB366F" w:rsidP="00EB366F">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N</w:t>
            </w:r>
          </w:p>
        </w:tc>
        <w:tc>
          <w:tcPr>
            <w:tcW w:w="1351" w:type="dxa"/>
          </w:tcPr>
          <w:p w14:paraId="5A8E5857" w14:textId="68523DEE" w:rsidR="00EB366F" w:rsidRPr="00883B12" w:rsidRDefault="00EB366F" w:rsidP="00EB366F">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Y</w:t>
            </w:r>
          </w:p>
        </w:tc>
        <w:tc>
          <w:tcPr>
            <w:tcW w:w="1890" w:type="dxa"/>
          </w:tcPr>
          <w:p w14:paraId="21DFE4BD" w14:textId="361EC2CE" w:rsidR="00EB366F" w:rsidRPr="00883B12" w:rsidRDefault="00EB366F" w:rsidP="00EB366F">
            <w:pPr>
              <w:pStyle w:val="NormalWeb"/>
              <w:spacing w:before="0" w:beforeAutospacing="0" w:after="120" w:afterAutospacing="0" w:line="360" w:lineRule="auto"/>
              <w:jc w:val="both"/>
              <w:rPr>
                <w:rFonts w:ascii="Verdana" w:hAnsi="Verdana"/>
                <w:sz w:val="20"/>
                <w:szCs w:val="20"/>
              </w:rPr>
            </w:pPr>
            <w:r w:rsidRPr="00883B12">
              <w:rPr>
                <w:rFonts w:ascii="Verdana" w:hAnsi="Verdana"/>
                <w:sz w:val="20"/>
                <w:szCs w:val="20"/>
              </w:rPr>
              <w:t>F</w:t>
            </w:r>
          </w:p>
        </w:tc>
      </w:tr>
    </w:tbl>
    <w:p w14:paraId="2024405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p>
    <w:p w14:paraId="29C60A00" w14:textId="77777777" w:rsidR="004E44D5" w:rsidRPr="00D72AF5" w:rsidRDefault="004E44D5" w:rsidP="004E44D5">
      <w:pPr>
        <w:pStyle w:val="NormalWeb"/>
        <w:spacing w:before="0" w:beforeAutospacing="0" w:after="120" w:afterAutospacing="0" w:line="360" w:lineRule="auto"/>
        <w:jc w:val="both"/>
        <w:rPr>
          <w:rFonts w:ascii="Verdana" w:hAnsi="Verdana"/>
          <w:sz w:val="20"/>
          <w:szCs w:val="20"/>
        </w:rPr>
      </w:pPr>
      <w:commentRangeStart w:id="1"/>
      <w:r w:rsidRPr="00D72AF5">
        <w:rPr>
          <w:rFonts w:ascii="Verdana" w:hAnsi="Verdana"/>
          <w:sz w:val="20"/>
          <w:szCs w:val="20"/>
        </w:rPr>
        <w:t>CCTV cameras are not installed in areas in which individuals would have an expectation of privacy such as toilets, changing facilities, etc.</w:t>
      </w:r>
      <w:commentRangeEnd w:id="1"/>
      <w:r w:rsidRPr="00D72AF5">
        <w:rPr>
          <w:rStyle w:val="CommentReference"/>
          <w:rFonts w:ascii="Verdana" w:eastAsia="PMingLiU" w:hAnsi="Verdana"/>
          <w:sz w:val="20"/>
          <w:szCs w:val="20"/>
          <w:lang w:val="en-GB"/>
        </w:rPr>
        <w:commentReference w:id="1"/>
      </w:r>
    </w:p>
    <w:p w14:paraId="2D7A7027" w14:textId="77777777" w:rsidR="004E44D5" w:rsidRPr="004A2F07" w:rsidRDefault="004E44D5" w:rsidP="004E44D5">
      <w:pPr>
        <w:pStyle w:val="NormalWeb"/>
        <w:spacing w:before="0" w:beforeAutospacing="0" w:after="120" w:afterAutospacing="0" w:line="360" w:lineRule="auto"/>
        <w:jc w:val="both"/>
        <w:rPr>
          <w:rFonts w:ascii="Verdana" w:hAnsi="Verdana"/>
          <w:color w:val="4472C4" w:themeColor="accent5"/>
          <w:sz w:val="20"/>
          <w:szCs w:val="20"/>
        </w:rPr>
      </w:pPr>
    </w:p>
    <w:p w14:paraId="4D2D4CF4" w14:textId="77777777" w:rsidR="004E44D5" w:rsidRPr="004A2F07" w:rsidRDefault="004E44D5" w:rsidP="004E44D5">
      <w:pPr>
        <w:spacing w:line="360" w:lineRule="auto"/>
        <w:rPr>
          <w:rFonts w:ascii="Verdana" w:hAnsi="Verdana"/>
          <w:b/>
          <w:bCs/>
          <w:color w:val="000000" w:themeColor="text1"/>
          <w:sz w:val="20"/>
          <w:szCs w:val="20"/>
          <w:u w:val="single"/>
        </w:rPr>
      </w:pPr>
      <w:r w:rsidRPr="004A2F07">
        <w:rPr>
          <w:rFonts w:ascii="Verdana" w:hAnsi="Verdana"/>
          <w:b/>
          <w:bCs/>
          <w:color w:val="000000" w:themeColor="text1"/>
          <w:sz w:val="20"/>
          <w:szCs w:val="20"/>
          <w:u w:val="single"/>
        </w:rPr>
        <w:t xml:space="preserve">Statement of </w:t>
      </w:r>
      <w:r>
        <w:rPr>
          <w:rFonts w:ascii="Verdana" w:hAnsi="Verdana"/>
          <w:b/>
          <w:bCs/>
          <w:color w:val="000000" w:themeColor="text1"/>
          <w:sz w:val="20"/>
          <w:szCs w:val="20"/>
          <w:u w:val="single"/>
        </w:rPr>
        <w:t>In</w:t>
      </w:r>
      <w:r w:rsidRPr="004A2F07">
        <w:rPr>
          <w:rFonts w:ascii="Verdana" w:hAnsi="Verdana"/>
          <w:b/>
          <w:bCs/>
          <w:color w:val="000000" w:themeColor="text1"/>
          <w:sz w:val="20"/>
          <w:szCs w:val="20"/>
          <w:u w:val="single"/>
        </w:rPr>
        <w:t>tent</w:t>
      </w:r>
    </w:p>
    <w:p w14:paraId="5DEDFCBD"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CCTV cameras are installed in such a way that they are not hidden from view. Signs are predominantly displayed where relevant so that staff, students, visitors and members of the public are made aware that they are entering an area covered by CCTV. The signs also contain contact details as well as a statement of purposes for which CCTV is used. </w:t>
      </w:r>
      <w:bookmarkEnd w:id="0"/>
    </w:p>
    <w:p w14:paraId="0E05BF2C"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CCTV system will seek to comply with the requirements both of the Data Protection Act and the most recent Commissioner's Code of Practice.</w:t>
      </w:r>
    </w:p>
    <w:p w14:paraId="0D83ACAA"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school will treat the system, all information, documents and recordings (both those obtained and those subsequently used) as data protected under the Act.</w:t>
      </w:r>
    </w:p>
    <w:p w14:paraId="0F83B9A5"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lastRenderedPageBreak/>
        <w:t>The system has been designed so far as possible to deny observation on adjacent private homes, gardens and other areas of private property.</w:t>
      </w:r>
    </w:p>
    <w:p w14:paraId="4B75B825"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Materials or knowledge secured as a result of CCTV will not be used for any commercial purpose.</w:t>
      </w:r>
    </w:p>
    <w:p w14:paraId="7E264F09"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Images will only be released to the media for use in the investigation of a specific crime with the written authority of the police. Images will never be released to the media for purposes of entertainment.</w:t>
      </w:r>
    </w:p>
    <w:p w14:paraId="1EB3062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The planning and design </w:t>
      </w:r>
      <w:proofErr w:type="gramStart"/>
      <w:r w:rsidRPr="004A2F07">
        <w:rPr>
          <w:rFonts w:ascii="Verdana" w:hAnsi="Verdana"/>
          <w:sz w:val="20"/>
          <w:szCs w:val="20"/>
        </w:rPr>
        <w:t>has</w:t>
      </w:r>
      <w:proofErr w:type="gramEnd"/>
      <w:r w:rsidRPr="004A2F07">
        <w:rPr>
          <w:rFonts w:ascii="Verdana" w:hAnsi="Verdana"/>
          <w:sz w:val="20"/>
          <w:szCs w:val="20"/>
        </w:rPr>
        <w:t xml:space="preserve"> </w:t>
      </w:r>
      <w:proofErr w:type="spellStart"/>
      <w:r w:rsidRPr="004A2F07">
        <w:rPr>
          <w:rFonts w:ascii="Verdana" w:hAnsi="Verdana"/>
          <w:sz w:val="20"/>
          <w:szCs w:val="20"/>
        </w:rPr>
        <w:t>endeavoured</w:t>
      </w:r>
      <w:proofErr w:type="spellEnd"/>
      <w:r w:rsidRPr="004A2F07">
        <w:rPr>
          <w:rFonts w:ascii="Verdana" w:hAnsi="Verdana"/>
          <w:sz w:val="20"/>
          <w:szCs w:val="20"/>
        </w:rPr>
        <w:t xml:space="preserve"> to ensure that the system will give maximum effectiveness and </w:t>
      </w:r>
      <w:proofErr w:type="gramStart"/>
      <w:r w:rsidRPr="004A2F07">
        <w:rPr>
          <w:rFonts w:ascii="Verdana" w:hAnsi="Verdana"/>
          <w:sz w:val="20"/>
          <w:szCs w:val="20"/>
        </w:rPr>
        <w:t>efficiency</w:t>
      </w:r>
      <w:proofErr w:type="gramEnd"/>
      <w:r w:rsidRPr="004A2F07">
        <w:rPr>
          <w:rFonts w:ascii="Verdana" w:hAnsi="Verdana"/>
          <w:sz w:val="20"/>
          <w:szCs w:val="20"/>
        </w:rPr>
        <w:t xml:space="preserve"> but it is not possible to guarantee that the system will cover or detect every single incident taking place in the areas of coverage.</w:t>
      </w:r>
    </w:p>
    <w:p w14:paraId="5500DA91"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Warning signs, as required by the Code of Practice of the Information Commissioner will be clearly visible on the site and make clear who is responsible for the equipment. </w:t>
      </w:r>
    </w:p>
    <w:p w14:paraId="1CCDCDEF"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Where wireless communication takes place between cameras and a receiver, signals shall be encrypted to prevent interception.  </w:t>
      </w:r>
    </w:p>
    <w:p w14:paraId="1E621AD3"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CCTV images are not retained for longer than necessary, </w:t>
      </w:r>
      <w:proofErr w:type="gramStart"/>
      <w:r w:rsidRPr="004A2F07">
        <w:rPr>
          <w:rFonts w:ascii="Verdana" w:hAnsi="Verdana"/>
          <w:sz w:val="20"/>
          <w:szCs w:val="20"/>
        </w:rPr>
        <w:t>taking into account</w:t>
      </w:r>
      <w:proofErr w:type="gramEnd"/>
      <w:r w:rsidRPr="004A2F07">
        <w:rPr>
          <w:rFonts w:ascii="Verdana" w:hAnsi="Verdana"/>
          <w:sz w:val="20"/>
          <w:szCs w:val="20"/>
        </w:rPr>
        <w:t xml:space="preserve"> the purposes for which they are processed. Data storage is automatically overwritten by the system after a period of </w:t>
      </w:r>
      <w:r w:rsidRPr="00BF036D">
        <w:rPr>
          <w:rFonts w:ascii="Verdana" w:hAnsi="Verdana"/>
          <w:sz w:val="20"/>
          <w:szCs w:val="20"/>
        </w:rPr>
        <w:t xml:space="preserve">30 </w:t>
      </w:r>
      <w:r w:rsidRPr="004A2F07">
        <w:rPr>
          <w:rFonts w:ascii="Verdana" w:hAnsi="Verdana"/>
          <w:sz w:val="20"/>
          <w:szCs w:val="20"/>
        </w:rPr>
        <w:t xml:space="preserve">days. </w:t>
      </w:r>
    </w:p>
    <w:p w14:paraId="34ABD1B1"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Recorded images will only be retained long enough for any incident to come to light (e.g., for a theft to be noticed) and the incident to be investigated. In the absence of a compelling need to retain images for longer (such as an ongoing investigation or legal action), data will be retained for no longer than 6 months.</w:t>
      </w:r>
    </w:p>
    <w:p w14:paraId="3E984041"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p>
    <w:p w14:paraId="71E5C5FE" w14:textId="77777777" w:rsidR="004E44D5" w:rsidRPr="004A2F07" w:rsidRDefault="004E44D5" w:rsidP="004E44D5">
      <w:pPr>
        <w:spacing w:line="360" w:lineRule="auto"/>
        <w:rPr>
          <w:rFonts w:ascii="Verdana" w:hAnsi="Verdana"/>
          <w:b/>
          <w:bCs/>
          <w:color w:val="000000" w:themeColor="text1"/>
          <w:sz w:val="20"/>
          <w:szCs w:val="20"/>
          <w:u w:val="single"/>
        </w:rPr>
      </w:pPr>
      <w:bookmarkStart w:id="2" w:name="_Hlk86758243"/>
      <w:r w:rsidRPr="004A2F07">
        <w:rPr>
          <w:rFonts w:ascii="Verdana" w:hAnsi="Verdana"/>
          <w:b/>
          <w:bCs/>
          <w:color w:val="000000" w:themeColor="text1"/>
          <w:sz w:val="20"/>
          <w:szCs w:val="20"/>
          <w:u w:val="single"/>
        </w:rPr>
        <w:t xml:space="preserve">System </w:t>
      </w:r>
      <w:r>
        <w:rPr>
          <w:rFonts w:ascii="Verdana" w:hAnsi="Verdana"/>
          <w:b/>
          <w:bCs/>
          <w:color w:val="000000" w:themeColor="text1"/>
          <w:sz w:val="20"/>
          <w:szCs w:val="20"/>
          <w:u w:val="single"/>
        </w:rPr>
        <w:t>M</w:t>
      </w:r>
      <w:r w:rsidRPr="004A2F07">
        <w:rPr>
          <w:rFonts w:ascii="Verdana" w:hAnsi="Verdana"/>
          <w:b/>
          <w:bCs/>
          <w:color w:val="000000" w:themeColor="text1"/>
          <w:sz w:val="20"/>
          <w:szCs w:val="20"/>
          <w:u w:val="single"/>
        </w:rPr>
        <w:t>anagement</w:t>
      </w:r>
    </w:p>
    <w:p w14:paraId="16E98CF3"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Access to the CCTV system and data shall be password protected and will be kept in a secure area.</w:t>
      </w:r>
    </w:p>
    <w:p w14:paraId="18D0FA81"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The CCTV system will be administered and managed by </w:t>
      </w:r>
      <w:r>
        <w:rPr>
          <w:rFonts w:ascii="Verdana" w:hAnsi="Verdana"/>
          <w:sz w:val="20"/>
          <w:szCs w:val="20"/>
        </w:rPr>
        <w:t xml:space="preserve">The Site Manager and Business Manager </w:t>
      </w:r>
      <w:r w:rsidRPr="004A2F07">
        <w:rPr>
          <w:rFonts w:ascii="Verdana" w:hAnsi="Verdana"/>
          <w:sz w:val="20"/>
          <w:szCs w:val="20"/>
        </w:rPr>
        <w:t xml:space="preserve">who will act as System Manager and take responsibility for restricting access, in accordance with the principles and objectives expressed in this policy. In the absence of the Systems Manager, the system will be managed by </w:t>
      </w:r>
      <w:r>
        <w:rPr>
          <w:rFonts w:ascii="Verdana" w:hAnsi="Verdana"/>
          <w:sz w:val="20"/>
          <w:szCs w:val="20"/>
        </w:rPr>
        <w:t>The Headteacher.</w:t>
      </w:r>
      <w:r w:rsidRPr="004A2F07">
        <w:rPr>
          <w:rFonts w:ascii="Verdana" w:hAnsi="Verdana"/>
          <w:color w:val="FF0000"/>
          <w:sz w:val="20"/>
          <w:szCs w:val="20"/>
        </w:rPr>
        <w:t xml:space="preserve">  </w:t>
      </w:r>
    </w:p>
    <w:p w14:paraId="2426F17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system and the data collected will only be available to the Systems Manager, his/her replacement and appropriate members of the senior leadership team as determined by the Headteacher</w:t>
      </w:r>
      <w:r w:rsidRPr="004A2F07">
        <w:rPr>
          <w:rFonts w:ascii="Verdana" w:hAnsi="Verdana"/>
          <w:color w:val="FF0000"/>
          <w:sz w:val="20"/>
          <w:szCs w:val="20"/>
        </w:rPr>
        <w:t xml:space="preserve">. </w:t>
      </w:r>
      <w:r w:rsidRPr="004A2F07">
        <w:rPr>
          <w:rFonts w:ascii="Verdana" w:hAnsi="Verdana"/>
          <w:sz w:val="20"/>
          <w:szCs w:val="20"/>
        </w:rPr>
        <w:t xml:space="preserve">  </w:t>
      </w:r>
    </w:p>
    <w:bookmarkEnd w:id="2"/>
    <w:p w14:paraId="050B4552"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CCTV system is designed to be in operation</w:t>
      </w:r>
      <w:r>
        <w:rPr>
          <w:rFonts w:ascii="Verdana" w:hAnsi="Verdana"/>
          <w:sz w:val="20"/>
          <w:szCs w:val="20"/>
        </w:rPr>
        <w:t xml:space="preserve"> </w:t>
      </w:r>
      <w:r w:rsidRPr="00D72AF5">
        <w:rPr>
          <w:rFonts w:ascii="Verdana" w:hAnsi="Verdana"/>
          <w:sz w:val="20"/>
          <w:szCs w:val="20"/>
        </w:rPr>
        <w:t>24 hours each day, every day of the year,</w:t>
      </w:r>
      <w:r w:rsidRPr="004A2F07">
        <w:rPr>
          <w:rFonts w:ascii="Verdana" w:hAnsi="Verdana"/>
          <w:sz w:val="20"/>
          <w:szCs w:val="20"/>
        </w:rPr>
        <w:t xml:space="preserve"> though the school does not guarantee that it will be working during these hours.</w:t>
      </w:r>
    </w:p>
    <w:p w14:paraId="1C6F0666"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lastRenderedPageBreak/>
        <w:t>The System Manager will check and confirm the efficiency of the system regularly and in particular that the equipment is properly recording and that cameras are functional.</w:t>
      </w:r>
    </w:p>
    <w:p w14:paraId="6A5545F4"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Cameras have been selected and positioned so as to best achieve the objectives set out in this policy in particular by proving clear, usable images.  </w:t>
      </w:r>
    </w:p>
    <w:p w14:paraId="646985B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Unless an immediate response to events is required, cameras will not be directed at an individual, their property or a specific group of individuals, without </w:t>
      </w:r>
      <w:proofErr w:type="spellStart"/>
      <w:r w:rsidRPr="004A2F07">
        <w:rPr>
          <w:rFonts w:ascii="Verdana" w:hAnsi="Verdana"/>
          <w:sz w:val="20"/>
          <w:szCs w:val="20"/>
        </w:rPr>
        <w:t>authorisation</w:t>
      </w:r>
      <w:proofErr w:type="spellEnd"/>
      <w:r w:rsidRPr="004A2F07">
        <w:rPr>
          <w:rFonts w:ascii="Verdana" w:hAnsi="Verdana"/>
          <w:sz w:val="20"/>
          <w:szCs w:val="20"/>
        </w:rPr>
        <w:t xml:space="preserve"> in accordance with the Regulation of Investigatory Power Act 2000.</w:t>
      </w:r>
    </w:p>
    <w:p w14:paraId="3F3CBDA3"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Where a person other than those mentioned above, requests access to the CCTV data or system, the System Manager must satisfy him/herself of the identity and legitimacy of purpose of any person making such request. Where any doubt exists, access will be refused.</w:t>
      </w:r>
    </w:p>
    <w:p w14:paraId="1843FA79"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Details of all visits and visitors will be recorded in a system log book including time/data of access and details of images viewed and the purpose for so doing.</w:t>
      </w:r>
    </w:p>
    <w:p w14:paraId="02ECA8C9"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p>
    <w:p w14:paraId="4C13DCAB" w14:textId="77777777" w:rsidR="004E44D5" w:rsidRPr="004A2F07" w:rsidRDefault="004E44D5" w:rsidP="004E44D5">
      <w:pPr>
        <w:pStyle w:val="NormalWeb"/>
        <w:keepNext/>
        <w:spacing w:before="0" w:beforeAutospacing="0" w:after="120" w:afterAutospacing="0" w:line="360" w:lineRule="auto"/>
        <w:jc w:val="both"/>
        <w:rPr>
          <w:rFonts w:ascii="Verdana" w:hAnsi="Verdana"/>
          <w:b/>
          <w:color w:val="000000" w:themeColor="text1"/>
          <w:sz w:val="20"/>
          <w:szCs w:val="20"/>
          <w:u w:val="single"/>
        </w:rPr>
      </w:pPr>
      <w:r w:rsidRPr="004A2F07">
        <w:rPr>
          <w:rFonts w:ascii="Verdana" w:hAnsi="Verdana"/>
          <w:b/>
          <w:color w:val="000000" w:themeColor="text1"/>
          <w:sz w:val="20"/>
          <w:szCs w:val="20"/>
          <w:u w:val="single"/>
        </w:rPr>
        <w:t xml:space="preserve">Downloading </w:t>
      </w:r>
      <w:r>
        <w:rPr>
          <w:rFonts w:ascii="Verdana" w:hAnsi="Verdana"/>
          <w:b/>
          <w:color w:val="000000" w:themeColor="text1"/>
          <w:sz w:val="20"/>
          <w:szCs w:val="20"/>
          <w:u w:val="single"/>
        </w:rPr>
        <w:t>C</w:t>
      </w:r>
      <w:r w:rsidRPr="004A2F07">
        <w:rPr>
          <w:rFonts w:ascii="Verdana" w:hAnsi="Verdana"/>
          <w:b/>
          <w:color w:val="000000" w:themeColor="text1"/>
          <w:sz w:val="20"/>
          <w:szCs w:val="20"/>
          <w:u w:val="single"/>
        </w:rPr>
        <w:t xml:space="preserve">aptured </w:t>
      </w:r>
      <w:r>
        <w:rPr>
          <w:rFonts w:ascii="Verdana" w:hAnsi="Verdana"/>
          <w:b/>
          <w:color w:val="000000" w:themeColor="text1"/>
          <w:sz w:val="20"/>
          <w:szCs w:val="20"/>
          <w:u w:val="single"/>
        </w:rPr>
        <w:t>D</w:t>
      </w:r>
      <w:r w:rsidRPr="004A2F07">
        <w:rPr>
          <w:rFonts w:ascii="Verdana" w:hAnsi="Verdana"/>
          <w:b/>
          <w:color w:val="000000" w:themeColor="text1"/>
          <w:sz w:val="20"/>
          <w:szCs w:val="20"/>
          <w:u w:val="single"/>
        </w:rPr>
        <w:t>ata on to</w:t>
      </w:r>
      <w:r>
        <w:rPr>
          <w:rFonts w:ascii="Verdana" w:hAnsi="Verdana"/>
          <w:b/>
          <w:color w:val="000000" w:themeColor="text1"/>
          <w:sz w:val="20"/>
          <w:szCs w:val="20"/>
          <w:u w:val="single"/>
        </w:rPr>
        <w:t xml:space="preserve"> Other</w:t>
      </w:r>
      <w:r w:rsidRPr="004A2F07">
        <w:rPr>
          <w:rFonts w:ascii="Verdana" w:hAnsi="Verdana"/>
          <w:b/>
          <w:color w:val="000000" w:themeColor="text1"/>
          <w:sz w:val="20"/>
          <w:szCs w:val="20"/>
          <w:u w:val="single"/>
        </w:rPr>
        <w:t xml:space="preserve"> </w:t>
      </w:r>
      <w:r>
        <w:rPr>
          <w:rFonts w:ascii="Verdana" w:hAnsi="Verdana"/>
          <w:b/>
          <w:color w:val="000000" w:themeColor="text1"/>
          <w:sz w:val="20"/>
          <w:szCs w:val="20"/>
          <w:u w:val="single"/>
        </w:rPr>
        <w:t>Me</w:t>
      </w:r>
      <w:r w:rsidRPr="004A2F07">
        <w:rPr>
          <w:rFonts w:ascii="Verdana" w:hAnsi="Verdana"/>
          <w:b/>
          <w:color w:val="000000" w:themeColor="text1"/>
          <w:sz w:val="20"/>
          <w:szCs w:val="20"/>
          <w:u w:val="single"/>
        </w:rPr>
        <w:t>dia</w:t>
      </w:r>
    </w:p>
    <w:p w14:paraId="31056810"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In order to maintain and preserve the integrity of the data (and to ensure their admissibility in any legal proceedings), any downloaded media used to record events from the hard drive must be prepared in accordance with the following procedures: -</w:t>
      </w:r>
    </w:p>
    <w:p w14:paraId="3775F36C"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Each downloaded media must be identified by a unique mark.</w:t>
      </w:r>
    </w:p>
    <w:p w14:paraId="43084642"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Before use, each downloaded media must be cleaned of any previous recording.</w:t>
      </w:r>
    </w:p>
    <w:p w14:paraId="2F7C2B84"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The System Manager will register the date and time of downloaded media insertion, including its reference.</w:t>
      </w:r>
    </w:p>
    <w:p w14:paraId="499E431D"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Downloaded media required for evidential purposes must be sealed, witnessed and signed by the System Manager, then dated and stored in a separate secure evidence store. If a downloaded media is not copied for the police before it is sealed, a copy may be made at a later date providing that it is then resealed, witnessed and signed by the System Manager, then dated and returned to the evidence store.</w:t>
      </w:r>
    </w:p>
    <w:p w14:paraId="57819968"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If downloaded media is archived, the reference must be noted.</w:t>
      </w:r>
    </w:p>
    <w:p w14:paraId="21E71DE0"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If downloaded media is put onto a device, the device will be encrypted and password protected. </w:t>
      </w:r>
    </w:p>
    <w:p w14:paraId="3A71CDDA"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Images may be viewed by the police for the prevention and detection of crime and by the Systems Manager, his/her replacement and the Headteacher and other </w:t>
      </w:r>
      <w:proofErr w:type="spellStart"/>
      <w:r w:rsidRPr="004A2F07">
        <w:rPr>
          <w:rFonts w:ascii="Verdana" w:hAnsi="Verdana"/>
          <w:sz w:val="20"/>
          <w:szCs w:val="20"/>
        </w:rPr>
        <w:t>authorised</w:t>
      </w:r>
      <w:proofErr w:type="spellEnd"/>
      <w:r w:rsidRPr="004A2F07">
        <w:rPr>
          <w:rFonts w:ascii="Verdana" w:hAnsi="Verdana"/>
          <w:sz w:val="20"/>
          <w:szCs w:val="20"/>
        </w:rPr>
        <w:t xml:space="preserve"> senior leaders. However, where one of these people may be later called as a witness to an offence </w:t>
      </w:r>
      <w:r w:rsidRPr="004A2F07">
        <w:rPr>
          <w:rFonts w:ascii="Verdana" w:hAnsi="Verdana"/>
          <w:sz w:val="20"/>
          <w:szCs w:val="20"/>
        </w:rPr>
        <w:lastRenderedPageBreak/>
        <w:t>and where the data content may be used as evidence, it shall be preferable if possible, for that person to withhold viewing of the data until asked to do so by the police.</w:t>
      </w:r>
    </w:p>
    <w:p w14:paraId="3AF2F5D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A record will be maintained of the viewing or release of any downloaded media to the police or other </w:t>
      </w:r>
      <w:proofErr w:type="spellStart"/>
      <w:r w:rsidRPr="004A2F07">
        <w:rPr>
          <w:rFonts w:ascii="Verdana" w:hAnsi="Verdana"/>
          <w:sz w:val="20"/>
          <w:szCs w:val="20"/>
        </w:rPr>
        <w:t>authorised</w:t>
      </w:r>
      <w:proofErr w:type="spellEnd"/>
      <w:r w:rsidRPr="004A2F07">
        <w:rPr>
          <w:rFonts w:ascii="Verdana" w:hAnsi="Verdana"/>
          <w:sz w:val="20"/>
          <w:szCs w:val="20"/>
        </w:rPr>
        <w:t xml:space="preserve"> applicants. </w:t>
      </w:r>
    </w:p>
    <w:p w14:paraId="15CF1F0A"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Should images be required as evidence, a copy may be released to the police under the procedures described in this policy. Images will only be released to the police on the clear understanding that the downloaded media (and any images contained thereon) remains the property of the school and downloaded media (and any images contained thereon) are to be treated in accordance with Data Protection legislation. The school also retains the right to refuse permission for the police to pass the downloaded media (and any images contained thereon) to any other person. On occasions when a Court requires the release of a downloaded media, this will be produced from the secure evidence store, complete in its sealed bag.</w:t>
      </w:r>
    </w:p>
    <w:p w14:paraId="45E690DC"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police may require the school to retain the downloaded media for possible use as evidence in the future. Such downloaded media will be properly indexed and securely stored until needed by the police.</w:t>
      </w:r>
    </w:p>
    <w:p w14:paraId="395013AD" w14:textId="77777777" w:rsidR="004E44D5"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Applications received from outside bodies (e.g., solicitors or parents) to view or release images will be referred to the school’s Data Protection Officer and a decision made by a senior leader of the school in consultation with the school’s Data Protection Officer.</w:t>
      </w:r>
    </w:p>
    <w:p w14:paraId="43550E9A" w14:textId="77777777" w:rsidR="009B3C0E" w:rsidRPr="004A2F07" w:rsidRDefault="009B3C0E" w:rsidP="004E44D5">
      <w:pPr>
        <w:pStyle w:val="NormalWeb"/>
        <w:spacing w:before="0" w:beforeAutospacing="0" w:after="120" w:afterAutospacing="0" w:line="360" w:lineRule="auto"/>
        <w:jc w:val="both"/>
        <w:rPr>
          <w:rFonts w:ascii="Verdana" w:hAnsi="Verdana"/>
          <w:sz w:val="20"/>
          <w:szCs w:val="20"/>
        </w:rPr>
      </w:pPr>
    </w:p>
    <w:p w14:paraId="4F586015" w14:textId="77777777" w:rsidR="00F21DC3" w:rsidRPr="00F64F69" w:rsidRDefault="00F21DC3" w:rsidP="00F21DC3">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t>Requests for Access by the Data Subject</w:t>
      </w:r>
    </w:p>
    <w:p w14:paraId="0C6AE22B" w14:textId="6D38959A" w:rsidR="00F21DC3" w:rsidRPr="00F64F69" w:rsidRDefault="00F21DC3" w:rsidP="00F21DC3">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Data Protection Act provides data subjects – those whose image has been captured by the CCTV system and can be identified - with a right to access data held about themselves, including those obtained by CCTV. Requests for such data should be made to </w:t>
      </w:r>
      <w:r>
        <w:rPr>
          <w:rFonts w:ascii="Lato" w:hAnsi="Lato"/>
          <w:sz w:val="20"/>
          <w:szCs w:val="20"/>
        </w:rPr>
        <w:t>the business manager.</w:t>
      </w:r>
    </w:p>
    <w:p w14:paraId="7B734B9B" w14:textId="77777777" w:rsidR="00F21DC3" w:rsidRPr="0069582A" w:rsidRDefault="00F21DC3" w:rsidP="00F21DC3">
      <w:pPr>
        <w:pStyle w:val="NormalWeb"/>
        <w:spacing w:after="120" w:line="360" w:lineRule="auto"/>
        <w:jc w:val="both"/>
        <w:rPr>
          <w:rFonts w:ascii="Lato" w:hAnsi="Lato"/>
          <w:sz w:val="20"/>
          <w:szCs w:val="20"/>
        </w:rPr>
      </w:pPr>
      <w:r w:rsidRPr="0069582A">
        <w:rPr>
          <w:rFonts w:ascii="Lato" w:hAnsi="Lato"/>
          <w:sz w:val="20"/>
          <w:szCs w:val="20"/>
        </w:rPr>
        <w:t>Please refer to our Data Protection Policy with Subject Access Request appendix for further details.</w:t>
      </w:r>
    </w:p>
    <w:p w14:paraId="11287E29" w14:textId="77777777" w:rsidR="00F21DC3" w:rsidRPr="0069582A" w:rsidRDefault="00F21DC3" w:rsidP="00F21DC3">
      <w:pPr>
        <w:pStyle w:val="NormalWeb"/>
        <w:spacing w:after="120" w:line="360" w:lineRule="auto"/>
        <w:jc w:val="both"/>
        <w:rPr>
          <w:rFonts w:ascii="Lato" w:hAnsi="Lato"/>
          <w:sz w:val="20"/>
          <w:szCs w:val="20"/>
        </w:rPr>
      </w:pPr>
      <w:r w:rsidRPr="0069582A">
        <w:rPr>
          <w:rFonts w:ascii="Lato" w:hAnsi="Lato"/>
          <w:sz w:val="20"/>
          <w:szCs w:val="20"/>
        </w:rPr>
        <w:t>If we cannot comply with the request, the reasons for not being able to comply will be documented and the data subject will be advised of these in writing.</w:t>
      </w:r>
    </w:p>
    <w:p w14:paraId="597CA051" w14:textId="77777777" w:rsidR="00F21DC3" w:rsidRPr="0069582A" w:rsidRDefault="00F21DC3" w:rsidP="00F21DC3">
      <w:pPr>
        <w:pStyle w:val="NormalWeb"/>
        <w:spacing w:before="0" w:beforeAutospacing="0" w:after="120" w:afterAutospacing="0" w:line="360" w:lineRule="auto"/>
        <w:jc w:val="both"/>
        <w:rPr>
          <w:rFonts w:ascii="Lato" w:hAnsi="Lato"/>
          <w:sz w:val="20"/>
          <w:szCs w:val="20"/>
        </w:rPr>
      </w:pPr>
      <w:r w:rsidRPr="0069582A">
        <w:rPr>
          <w:rFonts w:ascii="Lato" w:hAnsi="Lato"/>
          <w:sz w:val="20"/>
          <w:szCs w:val="20"/>
        </w:rPr>
        <w:t xml:space="preserve">The assigned manager responsible for the CCTV system will liaise with the Data Protection Officer, Judicium Consulting, and the school’s Designated Safeguarding </w:t>
      </w:r>
      <w:proofErr w:type="gramStart"/>
      <w:r w:rsidRPr="0069582A">
        <w:rPr>
          <w:rFonts w:ascii="Lato" w:hAnsi="Lato"/>
          <w:sz w:val="20"/>
          <w:szCs w:val="20"/>
        </w:rPr>
        <w:t>Lead</w:t>
      </w:r>
      <w:proofErr w:type="gramEnd"/>
      <w:r w:rsidRPr="0069582A">
        <w:rPr>
          <w:rFonts w:ascii="Lato" w:hAnsi="Lato"/>
          <w:sz w:val="20"/>
          <w:szCs w:val="20"/>
        </w:rPr>
        <w:t xml:space="preserve"> to determine whether disclosure of the images will reveal third-party information, to assess the risks involved with disclosure and the reasonableness in disclosure. </w:t>
      </w:r>
    </w:p>
    <w:p w14:paraId="1D1F30D3" w14:textId="77777777" w:rsidR="00F21DC3" w:rsidRPr="0069582A" w:rsidRDefault="00F21DC3" w:rsidP="00F21DC3">
      <w:pPr>
        <w:pStyle w:val="NormalWeb"/>
        <w:spacing w:before="0" w:beforeAutospacing="0" w:after="120" w:afterAutospacing="0" w:line="360" w:lineRule="auto"/>
        <w:jc w:val="both"/>
        <w:rPr>
          <w:rFonts w:ascii="Lato" w:hAnsi="Lato"/>
          <w:b/>
          <w:bCs/>
          <w:sz w:val="20"/>
          <w:szCs w:val="20"/>
          <w:lang w:val="en-GB"/>
        </w:rPr>
      </w:pPr>
      <w:proofErr w:type="gramStart"/>
      <w:r w:rsidRPr="0069582A">
        <w:rPr>
          <w:rFonts w:ascii="Lato" w:hAnsi="Lato"/>
          <w:sz w:val="20"/>
          <w:szCs w:val="20"/>
          <w:lang w:val="en-GB"/>
        </w:rPr>
        <w:t>Particular care</w:t>
      </w:r>
      <w:proofErr w:type="gramEnd"/>
      <w:r w:rsidRPr="0069582A">
        <w:rPr>
          <w:rFonts w:ascii="Lato" w:hAnsi="Lato"/>
          <w:sz w:val="20"/>
          <w:szCs w:val="20"/>
          <w:lang w:val="en-GB"/>
        </w:rPr>
        <w:t xml:space="preserve"> should be exercised when images of other people are included in the materials for disclosure. Images of other individuals will, if possible, be redacted unless there would be an expectation </w:t>
      </w:r>
      <w:r w:rsidRPr="0069582A">
        <w:rPr>
          <w:rFonts w:ascii="Lato" w:hAnsi="Lato"/>
          <w:sz w:val="20"/>
          <w:szCs w:val="20"/>
          <w:lang w:val="en-GB"/>
        </w:rPr>
        <w:lastRenderedPageBreak/>
        <w:t>that their images would be released in such circumstances. Non-disclosure will be appropriate in most circumstances. If there is any doubt about what information must be provided to enquirers, please contact the school’s Data Protection Officer, Judicium Consulting.</w:t>
      </w:r>
      <w:r w:rsidRPr="0069582A">
        <w:rPr>
          <w:rFonts w:ascii="Lato" w:hAnsi="Lato"/>
          <w:b/>
          <w:bCs/>
          <w:sz w:val="20"/>
          <w:szCs w:val="20"/>
          <w:lang w:val="en-GB"/>
        </w:rPr>
        <w:t xml:space="preserve"> </w:t>
      </w:r>
    </w:p>
    <w:p w14:paraId="500F9FD3" w14:textId="7A1694D3" w:rsidR="004E44D5" w:rsidRPr="004A2F07" w:rsidRDefault="004E44D5" w:rsidP="004E44D5">
      <w:pPr>
        <w:pStyle w:val="NormalWeb"/>
        <w:spacing w:before="0" w:beforeAutospacing="0" w:after="120" w:afterAutospacing="0" w:line="360" w:lineRule="auto"/>
        <w:jc w:val="both"/>
        <w:rPr>
          <w:rFonts w:ascii="Verdana" w:hAnsi="Verdana"/>
          <w:sz w:val="20"/>
          <w:szCs w:val="20"/>
        </w:rPr>
      </w:pPr>
    </w:p>
    <w:p w14:paraId="0273428A" w14:textId="77777777" w:rsidR="004E44D5" w:rsidRPr="004A2F07" w:rsidRDefault="004E44D5" w:rsidP="004E44D5">
      <w:pPr>
        <w:spacing w:line="360" w:lineRule="auto"/>
        <w:rPr>
          <w:rFonts w:ascii="Verdana" w:hAnsi="Verdana"/>
          <w:b/>
          <w:bCs/>
          <w:color w:val="000000" w:themeColor="text1"/>
          <w:sz w:val="20"/>
          <w:szCs w:val="20"/>
          <w:u w:val="single"/>
        </w:rPr>
      </w:pPr>
      <w:r w:rsidRPr="004A2F07">
        <w:rPr>
          <w:rFonts w:ascii="Verdana" w:hAnsi="Verdana"/>
          <w:b/>
          <w:bCs/>
          <w:color w:val="000000" w:themeColor="text1"/>
          <w:sz w:val="20"/>
          <w:szCs w:val="20"/>
          <w:u w:val="single"/>
        </w:rPr>
        <w:t xml:space="preserve">Complaints </w:t>
      </w:r>
      <w:r>
        <w:rPr>
          <w:rFonts w:ascii="Verdana" w:hAnsi="Verdana"/>
          <w:b/>
          <w:bCs/>
          <w:color w:val="000000" w:themeColor="text1"/>
          <w:sz w:val="20"/>
          <w:szCs w:val="20"/>
          <w:u w:val="single"/>
        </w:rPr>
        <w:t>A</w:t>
      </w:r>
      <w:r w:rsidRPr="004A2F07">
        <w:rPr>
          <w:rFonts w:ascii="Verdana" w:hAnsi="Verdana"/>
          <w:b/>
          <w:bCs/>
          <w:color w:val="000000" w:themeColor="text1"/>
          <w:sz w:val="20"/>
          <w:szCs w:val="20"/>
          <w:u w:val="single"/>
        </w:rPr>
        <w:t xml:space="preserve">bout the </w:t>
      </w:r>
      <w:r>
        <w:rPr>
          <w:rFonts w:ascii="Verdana" w:hAnsi="Verdana"/>
          <w:b/>
          <w:bCs/>
          <w:color w:val="000000" w:themeColor="text1"/>
          <w:sz w:val="20"/>
          <w:szCs w:val="20"/>
          <w:u w:val="single"/>
        </w:rPr>
        <w:t>U</w:t>
      </w:r>
      <w:r w:rsidRPr="004A2F07">
        <w:rPr>
          <w:rFonts w:ascii="Verdana" w:hAnsi="Verdana"/>
          <w:b/>
          <w:bCs/>
          <w:color w:val="000000" w:themeColor="text1"/>
          <w:sz w:val="20"/>
          <w:szCs w:val="20"/>
          <w:u w:val="single"/>
        </w:rPr>
        <w:t>se of CCTV</w:t>
      </w:r>
    </w:p>
    <w:p w14:paraId="726BC79C" w14:textId="683BB987" w:rsidR="006C42F1" w:rsidRPr="0069582A" w:rsidRDefault="006C42F1" w:rsidP="006C42F1">
      <w:pPr>
        <w:pStyle w:val="NormalWeb"/>
        <w:spacing w:after="120" w:line="360" w:lineRule="auto"/>
        <w:jc w:val="both"/>
        <w:rPr>
          <w:rFonts w:ascii="Lato" w:hAnsi="Lato"/>
          <w:sz w:val="20"/>
          <w:szCs w:val="20"/>
          <w:lang w:val="en-GB"/>
        </w:rPr>
      </w:pPr>
      <w:r w:rsidRPr="00733874">
        <w:rPr>
          <w:rFonts w:ascii="Lato" w:hAnsi="Lato"/>
          <w:sz w:val="20"/>
          <w:szCs w:val="20"/>
          <w:lang w:val="en-GB"/>
        </w:rPr>
        <w:t>Complaints and enquiries about the operation of our CCTV systems should be made by staff in line with our Grievance Procedure available on the website</w:t>
      </w:r>
      <w:r w:rsidR="00733874" w:rsidRPr="00733874">
        <w:rPr>
          <w:rFonts w:ascii="Lato" w:hAnsi="Lato"/>
          <w:sz w:val="20"/>
          <w:szCs w:val="20"/>
          <w:lang w:val="en-GB"/>
        </w:rPr>
        <w:t xml:space="preserve">, </w:t>
      </w:r>
      <w:r w:rsidRPr="00733874">
        <w:rPr>
          <w:rFonts w:ascii="Lato" w:hAnsi="Lato"/>
          <w:sz w:val="20"/>
          <w:szCs w:val="20"/>
          <w:lang w:val="en-GB"/>
        </w:rPr>
        <w:t>or, by customers and visitors, under our complaints procedure, available on our website.</w:t>
      </w:r>
    </w:p>
    <w:p w14:paraId="2BD594A6" w14:textId="01813254" w:rsidR="006C42F1" w:rsidRPr="00F64F69" w:rsidRDefault="006C42F1" w:rsidP="006C42F1">
      <w:pPr>
        <w:pStyle w:val="NormalWeb"/>
        <w:spacing w:after="120" w:line="360" w:lineRule="auto"/>
        <w:jc w:val="both"/>
        <w:rPr>
          <w:rFonts w:ascii="Lato" w:hAnsi="Lato"/>
          <w:color w:val="FF0000"/>
          <w:sz w:val="20"/>
          <w:szCs w:val="20"/>
        </w:rPr>
      </w:pPr>
      <w:r w:rsidRPr="0069582A">
        <w:rPr>
          <w:rFonts w:ascii="Lato" w:hAnsi="Lato"/>
          <w:sz w:val="20"/>
          <w:szCs w:val="20"/>
        </w:rPr>
        <w:t>If a member of staff believes that there has been a breach of the D</w:t>
      </w:r>
      <w:r>
        <w:rPr>
          <w:rFonts w:ascii="Lato" w:hAnsi="Lato"/>
          <w:sz w:val="20"/>
          <w:szCs w:val="20"/>
        </w:rPr>
        <w:t xml:space="preserve">ata </w:t>
      </w:r>
      <w:r w:rsidRPr="0069582A">
        <w:rPr>
          <w:rFonts w:ascii="Lato" w:hAnsi="Lato"/>
          <w:sz w:val="20"/>
          <w:szCs w:val="20"/>
        </w:rPr>
        <w:t>P</w:t>
      </w:r>
      <w:r>
        <w:rPr>
          <w:rFonts w:ascii="Lato" w:hAnsi="Lato"/>
          <w:sz w:val="20"/>
          <w:szCs w:val="20"/>
        </w:rPr>
        <w:t xml:space="preserve">rotection </w:t>
      </w:r>
      <w:r w:rsidRPr="0069582A">
        <w:rPr>
          <w:rFonts w:ascii="Lato" w:hAnsi="Lato"/>
          <w:sz w:val="20"/>
          <w:szCs w:val="20"/>
        </w:rPr>
        <w:t>A</w:t>
      </w:r>
      <w:r>
        <w:rPr>
          <w:rFonts w:ascii="Lato" w:hAnsi="Lato"/>
          <w:sz w:val="20"/>
          <w:szCs w:val="20"/>
        </w:rPr>
        <w:t>ct</w:t>
      </w:r>
      <w:r w:rsidRPr="0069582A">
        <w:rPr>
          <w:rFonts w:ascii="Lato" w:hAnsi="Lato"/>
          <w:sz w:val="20"/>
          <w:szCs w:val="20"/>
        </w:rPr>
        <w:t xml:space="preserve">, or any </w:t>
      </w:r>
      <w:r>
        <w:rPr>
          <w:rFonts w:ascii="Lato" w:hAnsi="Lato"/>
          <w:sz w:val="20"/>
          <w:szCs w:val="20"/>
        </w:rPr>
        <w:t>other legal obligations,</w:t>
      </w:r>
      <w:r w:rsidRPr="0069582A">
        <w:rPr>
          <w:rFonts w:ascii="Lato" w:hAnsi="Lato"/>
          <w:sz w:val="20"/>
          <w:szCs w:val="20"/>
        </w:rPr>
        <w:t xml:space="preserve"> they should contact </w:t>
      </w:r>
      <w:r w:rsidR="00733874">
        <w:rPr>
          <w:rFonts w:ascii="Lato" w:hAnsi="Lato"/>
          <w:sz w:val="20"/>
          <w:szCs w:val="20"/>
        </w:rPr>
        <w:t>the business manager</w:t>
      </w:r>
      <w:r w:rsidRPr="0069582A">
        <w:rPr>
          <w:rFonts w:ascii="Lato" w:hAnsi="Lato"/>
          <w:sz w:val="20"/>
          <w:szCs w:val="20"/>
        </w:rPr>
        <w:t xml:space="preserve"> as a matter of urgency in accordance with the data breach reporting process set out in our Data Breach Policy. </w:t>
      </w:r>
    </w:p>
    <w:p w14:paraId="223550DC" w14:textId="77777777" w:rsidR="006C42F1" w:rsidRPr="004A2F07" w:rsidRDefault="006C42F1" w:rsidP="004E44D5">
      <w:pPr>
        <w:pStyle w:val="NormalWeb"/>
        <w:spacing w:before="0" w:beforeAutospacing="0" w:after="120" w:afterAutospacing="0" w:line="360" w:lineRule="auto"/>
        <w:jc w:val="both"/>
        <w:rPr>
          <w:rFonts w:ascii="Verdana" w:hAnsi="Verdana"/>
          <w:sz w:val="20"/>
          <w:szCs w:val="20"/>
        </w:rPr>
      </w:pPr>
    </w:p>
    <w:p w14:paraId="0002F466" w14:textId="77777777" w:rsidR="004E44D5" w:rsidRPr="004A2F07" w:rsidRDefault="004E44D5" w:rsidP="004E44D5">
      <w:pPr>
        <w:spacing w:line="360" w:lineRule="auto"/>
        <w:rPr>
          <w:rFonts w:ascii="Verdana" w:eastAsia="Times New Roman" w:hAnsi="Verdana" w:cs="Times New Roman"/>
          <w:b/>
          <w:bCs/>
          <w:sz w:val="20"/>
          <w:szCs w:val="20"/>
          <w:lang w:val="en-US"/>
        </w:rPr>
      </w:pPr>
      <w:r w:rsidRPr="004A2F07">
        <w:rPr>
          <w:rFonts w:ascii="Verdana" w:hAnsi="Verdana"/>
          <w:b/>
          <w:bCs/>
          <w:color w:val="000000" w:themeColor="text1"/>
          <w:sz w:val="20"/>
          <w:szCs w:val="20"/>
          <w:u w:val="single"/>
        </w:rPr>
        <w:t xml:space="preserve">Public </w:t>
      </w:r>
      <w:r>
        <w:rPr>
          <w:rFonts w:ascii="Verdana" w:hAnsi="Verdana"/>
          <w:b/>
          <w:bCs/>
          <w:color w:val="000000" w:themeColor="text1"/>
          <w:sz w:val="20"/>
          <w:szCs w:val="20"/>
          <w:u w:val="single"/>
        </w:rPr>
        <w:t>In</w:t>
      </w:r>
      <w:r w:rsidRPr="004A2F07">
        <w:rPr>
          <w:rFonts w:ascii="Verdana" w:hAnsi="Verdana"/>
          <w:b/>
          <w:bCs/>
          <w:color w:val="000000" w:themeColor="text1"/>
          <w:sz w:val="20"/>
          <w:szCs w:val="20"/>
          <w:u w:val="single"/>
        </w:rPr>
        <w:t>formation</w:t>
      </w:r>
    </w:p>
    <w:p w14:paraId="0C6695AB" w14:textId="5AAFA408"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Copies of this policy will be available to the public from the school office</w:t>
      </w:r>
      <w:r w:rsidR="00DA1DB1">
        <w:rPr>
          <w:rFonts w:ascii="Verdana" w:hAnsi="Verdana"/>
          <w:sz w:val="20"/>
          <w:szCs w:val="20"/>
        </w:rPr>
        <w:t xml:space="preserve"> and on the school’s website</w:t>
      </w:r>
      <w:r w:rsidRPr="004A2F07">
        <w:rPr>
          <w:rFonts w:ascii="Verdana" w:hAnsi="Verdana"/>
          <w:sz w:val="20"/>
          <w:szCs w:val="20"/>
        </w:rPr>
        <w:t>.</w:t>
      </w:r>
    </w:p>
    <w:p w14:paraId="568885D5" w14:textId="77777777" w:rsidR="004E44D5" w:rsidRDefault="004E44D5" w:rsidP="004E44D5">
      <w:pPr>
        <w:pStyle w:val="1bodycopy"/>
      </w:pPr>
    </w:p>
    <w:p w14:paraId="3B72A839" w14:textId="77777777" w:rsidR="002A6FD5" w:rsidRDefault="002A6FD5">
      <w:pPr>
        <w:pStyle w:val="Default"/>
        <w:rPr>
          <w:b/>
        </w:rPr>
      </w:pPr>
    </w:p>
    <w:p w14:paraId="38AC7490" w14:textId="77777777" w:rsidR="002A6FD5" w:rsidRDefault="002A6FD5">
      <w:pPr>
        <w:pStyle w:val="Default"/>
        <w:rPr>
          <w:b/>
        </w:rPr>
      </w:pPr>
    </w:p>
    <w:p w14:paraId="4B009AB1" w14:textId="77777777" w:rsidR="00F2470E" w:rsidRDefault="00F2470E">
      <w:pPr>
        <w:pStyle w:val="Default"/>
        <w:rPr>
          <w:b/>
        </w:rPr>
      </w:pPr>
    </w:p>
    <w:p w14:paraId="4A1F8013" w14:textId="77777777" w:rsidR="002A6FD5" w:rsidRDefault="002A6FD5" w:rsidP="002A6FD5">
      <w:pPr>
        <w:pStyle w:val="1bodycopy"/>
      </w:pPr>
    </w:p>
    <w:p w14:paraId="35812E2C" w14:textId="77777777" w:rsidR="002A6FD5" w:rsidRDefault="002A6FD5">
      <w:pPr>
        <w:pStyle w:val="Default"/>
        <w:rPr>
          <w:b/>
        </w:rPr>
      </w:pPr>
    </w:p>
    <w:sectPr w:rsidR="002A6FD5" w:rsidSect="009F0D5F">
      <w:footerReference w:type="default" r:id="rId18"/>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Emily Grafikowski" w:date="2022-08-03T11:49:00Z" w:initials="EG">
    <w:p w14:paraId="4E831358" w14:textId="77777777" w:rsidR="004E44D5" w:rsidRDefault="004E44D5" w:rsidP="004E44D5">
      <w:pPr>
        <w:pStyle w:val="CommentText"/>
      </w:pPr>
      <w:r>
        <w:rPr>
          <w:rStyle w:val="CommentReference"/>
        </w:rPr>
        <w:annotationRef/>
      </w:r>
      <w:r>
        <w:t>Please remove if not applicable to your school.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831358"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831358" w16cid:durableId="2694DF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4BFDA" w14:textId="77777777" w:rsidR="006228C8" w:rsidRDefault="006228C8">
      <w:pPr>
        <w:spacing w:after="0" w:line="240" w:lineRule="auto"/>
      </w:pPr>
      <w:r>
        <w:separator/>
      </w:r>
    </w:p>
  </w:endnote>
  <w:endnote w:type="continuationSeparator" w:id="0">
    <w:p w14:paraId="15C161F9" w14:textId="77777777" w:rsidR="006228C8" w:rsidRDefault="00622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5B3BBA9"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50D06" w14:textId="77777777" w:rsidR="006228C8" w:rsidRDefault="006228C8">
      <w:pPr>
        <w:spacing w:after="0" w:line="240" w:lineRule="auto"/>
      </w:pPr>
      <w:r>
        <w:separator/>
      </w:r>
    </w:p>
  </w:footnote>
  <w:footnote w:type="continuationSeparator" w:id="0">
    <w:p w14:paraId="007ADB71" w14:textId="77777777" w:rsidR="006228C8" w:rsidRDefault="00622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4BD64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2.4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3A0133"/>
    <w:multiLevelType w:val="multilevel"/>
    <w:tmpl w:val="741CC2E0"/>
    <w:lvl w:ilvl="0">
      <w:start w:val="1"/>
      <w:numFmt w:val="decimal"/>
      <w:lvlText w:val="%1."/>
      <w:lvlJc w:val="left"/>
      <w:pPr>
        <w:tabs>
          <w:tab w:val="num" w:pos="504"/>
        </w:tabs>
        <w:ind w:left="504" w:hanging="504"/>
      </w:pPr>
      <w:rPr>
        <w:rFonts w:ascii="Century Schoolbook" w:hAnsi="Century Schoolbook" w:hint="default"/>
        <w:b w:val="0"/>
        <w:i w:val="0"/>
        <w:sz w:val="24"/>
        <w:szCs w:val="24"/>
      </w:rPr>
    </w:lvl>
    <w:lvl w:ilvl="1">
      <w:start w:val="1"/>
      <w:numFmt w:val="lowerLetter"/>
      <w:lvlText w:val="(%2)"/>
      <w:lvlJc w:val="left"/>
      <w:pPr>
        <w:tabs>
          <w:tab w:val="num" w:pos="1368"/>
        </w:tabs>
        <w:ind w:left="1368" w:hanging="864"/>
      </w:pPr>
      <w:rPr>
        <w:rFonts w:ascii="Verdana" w:eastAsia="Arial Unicode MS" w:hAnsi="Verdana" w:cs="Times New Roman"/>
        <w:sz w:val="20"/>
        <w:szCs w:val="20"/>
      </w:rPr>
    </w:lvl>
    <w:lvl w:ilvl="2">
      <w:start w:val="1"/>
      <w:numFmt w:val="decimal"/>
      <w:lvlText w:val="%1.%2.%3."/>
      <w:lvlJc w:val="left"/>
      <w:pPr>
        <w:tabs>
          <w:tab w:val="num" w:pos="2088"/>
        </w:tabs>
        <w:ind w:left="2088" w:hanging="720"/>
      </w:pPr>
      <w:rPr>
        <w:rFonts w:ascii="Century Schoolbook" w:hAnsi="Century Schoolbook" w:hint="default"/>
        <w:sz w:val="24"/>
        <w:szCs w:val="24"/>
      </w:rPr>
    </w:lvl>
    <w:lvl w:ilvl="3">
      <w:start w:val="1"/>
      <w:numFmt w:val="decimal"/>
      <w:lvlText w:val="%1.%2.%3.%4."/>
      <w:lvlJc w:val="left"/>
      <w:pPr>
        <w:tabs>
          <w:tab w:val="num" w:pos="2592"/>
        </w:tabs>
        <w:ind w:left="2592" w:hanging="1008"/>
      </w:pPr>
      <w:rPr>
        <w:rFonts w:ascii="Century Schoolbook" w:hAnsi="Century Schoolbook" w:hint="default"/>
        <w:b w:val="0"/>
        <w:i w:val="0"/>
        <w:sz w:val="24"/>
        <w:szCs w:val="24"/>
      </w:rPr>
    </w:lvl>
    <w:lvl w:ilvl="4">
      <w:start w:val="1"/>
      <w:numFmt w:val="decimal"/>
      <w:lvlText w:val="%1.%2.%3.%4.%5."/>
      <w:lvlJc w:val="left"/>
      <w:pPr>
        <w:tabs>
          <w:tab w:val="num" w:pos="3744"/>
        </w:tabs>
        <w:ind w:left="3744" w:hanging="115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3E20FE"/>
    <w:multiLevelType w:val="hybridMultilevel"/>
    <w:tmpl w:val="6890BA94"/>
    <w:lvl w:ilvl="0" w:tplc="78C0C372">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7"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28909775">
    <w:abstractNumId w:val="23"/>
  </w:num>
  <w:num w:numId="2" w16cid:durableId="190336883">
    <w:abstractNumId w:val="13"/>
  </w:num>
  <w:num w:numId="3" w16cid:durableId="887255753">
    <w:abstractNumId w:val="17"/>
  </w:num>
  <w:num w:numId="4" w16cid:durableId="1093236582">
    <w:abstractNumId w:val="19"/>
  </w:num>
  <w:num w:numId="5" w16cid:durableId="1776098657">
    <w:abstractNumId w:val="5"/>
  </w:num>
  <w:num w:numId="6" w16cid:durableId="1411846853">
    <w:abstractNumId w:val="11"/>
  </w:num>
  <w:num w:numId="7" w16cid:durableId="1714650913">
    <w:abstractNumId w:val="2"/>
  </w:num>
  <w:num w:numId="8" w16cid:durableId="1924097609">
    <w:abstractNumId w:val="4"/>
  </w:num>
  <w:num w:numId="9" w16cid:durableId="2044553656">
    <w:abstractNumId w:val="3"/>
  </w:num>
  <w:num w:numId="10" w16cid:durableId="1297949314">
    <w:abstractNumId w:val="9"/>
  </w:num>
  <w:num w:numId="11" w16cid:durableId="40709114">
    <w:abstractNumId w:val="8"/>
  </w:num>
  <w:num w:numId="12" w16cid:durableId="1566183040">
    <w:abstractNumId w:val="0"/>
  </w:num>
  <w:num w:numId="13" w16cid:durableId="1661931129">
    <w:abstractNumId w:val="22"/>
  </w:num>
  <w:num w:numId="14" w16cid:durableId="1333147535">
    <w:abstractNumId w:val="20"/>
  </w:num>
  <w:num w:numId="15" w16cid:durableId="380128635">
    <w:abstractNumId w:val="6"/>
  </w:num>
  <w:num w:numId="16" w16cid:durableId="1234657286">
    <w:abstractNumId w:val="15"/>
  </w:num>
  <w:num w:numId="17" w16cid:durableId="334770652">
    <w:abstractNumId w:val="1"/>
  </w:num>
  <w:num w:numId="18" w16cid:durableId="1070497052">
    <w:abstractNumId w:val="10"/>
  </w:num>
  <w:num w:numId="19" w16cid:durableId="888034167">
    <w:abstractNumId w:val="7"/>
  </w:num>
  <w:num w:numId="20" w16cid:durableId="853804214">
    <w:abstractNumId w:val="24"/>
  </w:num>
  <w:num w:numId="21" w16cid:durableId="455375979">
    <w:abstractNumId w:val="18"/>
  </w:num>
  <w:num w:numId="22" w16cid:durableId="1630890761">
    <w:abstractNumId w:val="14"/>
  </w:num>
  <w:num w:numId="23" w16cid:durableId="94057991">
    <w:abstractNumId w:val="21"/>
  </w:num>
  <w:num w:numId="24" w16cid:durableId="485247838">
    <w:abstractNumId w:val="12"/>
  </w:num>
  <w:num w:numId="25" w16cid:durableId="798230347">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mily Grafikowski">
    <w15:presenceInfo w15:providerId="AD" w15:userId="S::emily.grafikowski@judicium.com::74a56ce8-2136-4be3-81f8-47fa1a50cf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D1056"/>
    <w:rsid w:val="002A6FD5"/>
    <w:rsid w:val="002C23E4"/>
    <w:rsid w:val="003268C7"/>
    <w:rsid w:val="00393F8D"/>
    <w:rsid w:val="003B7404"/>
    <w:rsid w:val="00407D92"/>
    <w:rsid w:val="00413A29"/>
    <w:rsid w:val="00432ACD"/>
    <w:rsid w:val="004E44D5"/>
    <w:rsid w:val="0058261E"/>
    <w:rsid w:val="006228C8"/>
    <w:rsid w:val="006467E5"/>
    <w:rsid w:val="006C2E47"/>
    <w:rsid w:val="006C42F1"/>
    <w:rsid w:val="006F21A9"/>
    <w:rsid w:val="00733874"/>
    <w:rsid w:val="007377F0"/>
    <w:rsid w:val="00746E0F"/>
    <w:rsid w:val="008745F8"/>
    <w:rsid w:val="00883B12"/>
    <w:rsid w:val="0088637F"/>
    <w:rsid w:val="00924534"/>
    <w:rsid w:val="00965B9E"/>
    <w:rsid w:val="009B3C0E"/>
    <w:rsid w:val="009F0D5F"/>
    <w:rsid w:val="00A45224"/>
    <w:rsid w:val="00A53E69"/>
    <w:rsid w:val="00A728FD"/>
    <w:rsid w:val="00B14D00"/>
    <w:rsid w:val="00B56500"/>
    <w:rsid w:val="00B93A02"/>
    <w:rsid w:val="00BA011F"/>
    <w:rsid w:val="00CB5ACE"/>
    <w:rsid w:val="00D71B79"/>
    <w:rsid w:val="00DA1DB1"/>
    <w:rsid w:val="00E71AD6"/>
    <w:rsid w:val="00EA4EA5"/>
    <w:rsid w:val="00EB366F"/>
    <w:rsid w:val="00EF288A"/>
    <w:rsid w:val="00F21DC3"/>
    <w:rsid w:val="00F2470E"/>
    <w:rsid w:val="00F47D2A"/>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CommentReference">
    <w:name w:val="annotation reference"/>
    <w:uiPriority w:val="99"/>
    <w:semiHidden/>
    <w:unhideWhenUsed/>
    <w:rsid w:val="004E44D5"/>
    <w:rPr>
      <w:sz w:val="16"/>
      <w:szCs w:val="16"/>
    </w:rPr>
  </w:style>
  <w:style w:type="paragraph" w:styleId="CommentText">
    <w:name w:val="annotation text"/>
    <w:basedOn w:val="Normal"/>
    <w:link w:val="CommentTextChar"/>
    <w:uiPriority w:val="99"/>
    <w:unhideWhenUsed/>
    <w:rsid w:val="004E44D5"/>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4E44D5"/>
    <w:rPr>
      <w:rFonts w:ascii="Times New Roman" w:eastAsia="PMingLiU" w:hAnsi="Times New Roman" w:cs="Times New Roman"/>
      <w:sz w:val="20"/>
      <w:szCs w:val="20"/>
    </w:rPr>
  </w:style>
  <w:style w:type="paragraph" w:styleId="NormalWeb">
    <w:name w:val="Normal (Web)"/>
    <w:basedOn w:val="Normal"/>
    <w:unhideWhenUsed/>
    <w:rsid w:val="004E44D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png"/><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comments" Target="comments.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32d39441f29e8df922f05e4d1a0b750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af043552632d226811a8700e318d1f46"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07FC229B-2853-49C9-8D08-8B316A214E37}">
  <ds:schemaRefs>
    <ds:schemaRef ds:uri="http://schemas.openxmlformats.org/officeDocument/2006/bibliography"/>
  </ds:schemaRefs>
</ds:datastoreItem>
</file>

<file path=customXml/itemProps3.xml><?xml version="1.0" encoding="utf-8"?>
<ds:datastoreItem xmlns:ds="http://schemas.openxmlformats.org/officeDocument/2006/customXml" ds:itemID="{972A1266-3CAE-4C4A-8F15-3B816C0AD5C0}">
  <ds:schemaRefs>
    <ds:schemaRef ds:uri="451aa7dc-1dff-4677-9346-e8134b844b8e"/>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66ed9972-e59d-48d5-898c-eb8969a6f63b"/>
    <ds:schemaRef ds:uri="http://purl.org/dc/dcmitype/"/>
    <ds:schemaRef ds:uri="http://purl.org/dc/terms/"/>
  </ds:schemaRefs>
</ds:datastoreItem>
</file>

<file path=customXml/itemProps4.xml><?xml version="1.0" encoding="utf-8"?>
<ds:datastoreItem xmlns:ds="http://schemas.openxmlformats.org/officeDocument/2006/customXml" ds:itemID="{D3707010-6A01-4C33-A684-B8B2F63C0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1196</Words>
  <Characters>9736</Characters>
  <Application>Microsoft Office Word</Application>
  <DocSecurity>0</DocSecurity>
  <Lines>1081</Lines>
  <Paragraphs>780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31</cp:revision>
  <cp:lastPrinted>2024-05-09T13:54:00Z</cp:lastPrinted>
  <dcterms:created xsi:type="dcterms:W3CDTF">2024-05-09T13:54:00Z</dcterms:created>
  <dcterms:modified xsi:type="dcterms:W3CDTF">2025-12-17T10:54:00Z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8174400</vt:r8>
  </property>
</Properties>
</file>